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73BC1" w14:textId="77777777" w:rsidR="006817B3" w:rsidRPr="00F0372F" w:rsidRDefault="006817B3" w:rsidP="006817B3">
      <w:pPr>
        <w:spacing w:after="0" w:line="240" w:lineRule="auto"/>
        <w:jc w:val="center"/>
        <w:rPr>
          <w:rFonts w:eastAsia="Times New Roman" w:cstheme="minorHAnsi"/>
          <w:b/>
          <w:bCs/>
          <w:lang w:eastAsia="fr-FR"/>
        </w:rPr>
      </w:pPr>
      <w:r w:rsidRPr="00F0372F">
        <w:rPr>
          <w:rFonts w:ascii="Calibri" w:hAnsi="Calibri" w:cs="Calibri"/>
          <w:noProof/>
          <w:lang w:eastAsia="lt-LT"/>
        </w:rPr>
        <w:drawing>
          <wp:inline distT="0" distB="0" distL="0" distR="0" wp14:anchorId="7DC2B17B" wp14:editId="311FC447">
            <wp:extent cx="831850" cy="539750"/>
            <wp:effectExtent l="0" t="0" r="6350" b="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39750"/>
                    </a:xfrm>
                    <a:prstGeom prst="rect">
                      <a:avLst/>
                    </a:prstGeom>
                    <a:noFill/>
                    <a:ln>
                      <a:noFill/>
                    </a:ln>
                  </pic:spPr>
                </pic:pic>
              </a:graphicData>
            </a:graphic>
          </wp:inline>
        </w:drawing>
      </w:r>
    </w:p>
    <w:p w14:paraId="7A4796D7" w14:textId="2D1A49B8" w:rsidR="006817B3" w:rsidRPr="00F0372F" w:rsidRDefault="006857BC" w:rsidP="006817B3">
      <w:pPr>
        <w:spacing w:before="120" w:after="0" w:line="360" w:lineRule="auto"/>
        <w:jc w:val="center"/>
        <w:rPr>
          <w:rFonts w:eastAsia="Times New Roman" w:cstheme="minorHAnsi"/>
          <w:b/>
        </w:rPr>
      </w:pPr>
      <w:r>
        <w:rPr>
          <w:rFonts w:eastAsia="Times New Roman" w:cstheme="minorHAnsi"/>
          <w:b/>
        </w:rPr>
        <w:t xml:space="preserve">AKCINĖ BENDROVĖ </w:t>
      </w:r>
      <w:r w:rsidR="006817B3" w:rsidRPr="00F0372F">
        <w:rPr>
          <w:rFonts w:eastAsia="Times New Roman" w:cstheme="minorHAnsi"/>
          <w:b/>
        </w:rPr>
        <w:t>„ORO NAVIGACIJA“</w:t>
      </w:r>
    </w:p>
    <w:p w14:paraId="2772A201" w14:textId="77777777" w:rsidR="006817B3" w:rsidRPr="00F0372F" w:rsidRDefault="006817B3" w:rsidP="006817B3">
      <w:pPr>
        <w:spacing w:after="0" w:line="240" w:lineRule="auto"/>
        <w:jc w:val="both"/>
        <w:rPr>
          <w:rFonts w:eastAsia="Times New Roman" w:cstheme="minorHAnsi"/>
          <w:b/>
          <w:bCs/>
          <w:lang w:eastAsia="fr-FR"/>
        </w:rPr>
      </w:pPr>
    </w:p>
    <w:p w14:paraId="73BDC96A" w14:textId="77777777" w:rsidR="006817B3" w:rsidRPr="00F0372F" w:rsidRDefault="006817B3" w:rsidP="006817B3">
      <w:pPr>
        <w:spacing w:after="0" w:line="240" w:lineRule="auto"/>
        <w:jc w:val="both"/>
        <w:rPr>
          <w:rFonts w:eastAsia="Times New Roman" w:cstheme="minorHAnsi"/>
          <w:b/>
          <w:bCs/>
          <w:lang w:eastAsia="fr-FR"/>
        </w:rPr>
      </w:pPr>
    </w:p>
    <w:p w14:paraId="52E4EB88" w14:textId="77777777" w:rsidR="006817B3" w:rsidRPr="00F0372F" w:rsidRDefault="006817B3" w:rsidP="006817B3">
      <w:pPr>
        <w:spacing w:after="0" w:line="240" w:lineRule="auto"/>
        <w:jc w:val="both"/>
        <w:rPr>
          <w:rFonts w:eastAsia="Times New Roman" w:cstheme="minorHAnsi"/>
          <w:b/>
          <w:bCs/>
          <w:lang w:eastAsia="fr-FR"/>
        </w:rPr>
      </w:pPr>
    </w:p>
    <w:p w14:paraId="332C9C58" w14:textId="77777777" w:rsidR="006817B3" w:rsidRPr="00F0372F" w:rsidRDefault="006817B3" w:rsidP="006817B3">
      <w:pPr>
        <w:spacing w:after="0" w:line="240" w:lineRule="auto"/>
        <w:jc w:val="both"/>
        <w:rPr>
          <w:rFonts w:eastAsia="Times New Roman" w:cstheme="minorHAnsi"/>
          <w:b/>
          <w:bCs/>
          <w:lang w:eastAsia="fr-FR"/>
        </w:rPr>
      </w:pPr>
    </w:p>
    <w:p w14:paraId="5176B0F0" w14:textId="77777777" w:rsidR="006817B3" w:rsidRPr="00F0372F" w:rsidRDefault="006817B3" w:rsidP="006817B3">
      <w:pPr>
        <w:spacing w:after="0" w:line="240" w:lineRule="auto"/>
        <w:jc w:val="both"/>
        <w:rPr>
          <w:rFonts w:eastAsia="Times New Roman" w:cstheme="minorHAnsi"/>
          <w:b/>
          <w:bCs/>
          <w:lang w:eastAsia="fr-FR"/>
        </w:rPr>
      </w:pPr>
    </w:p>
    <w:p w14:paraId="516EC047" w14:textId="77777777" w:rsidR="006817B3" w:rsidRPr="00F0372F" w:rsidRDefault="006817B3" w:rsidP="006817B3">
      <w:pPr>
        <w:spacing w:after="0" w:line="240" w:lineRule="auto"/>
        <w:jc w:val="both"/>
        <w:rPr>
          <w:rFonts w:eastAsia="Times New Roman" w:cstheme="minorHAnsi"/>
          <w:b/>
          <w:bCs/>
          <w:lang w:eastAsia="fr-FR"/>
        </w:rPr>
      </w:pPr>
    </w:p>
    <w:p w14:paraId="20D33C83" w14:textId="77777777" w:rsidR="006817B3" w:rsidRPr="00F0372F" w:rsidRDefault="006817B3" w:rsidP="006817B3">
      <w:pPr>
        <w:spacing w:after="0" w:line="240" w:lineRule="auto"/>
        <w:jc w:val="both"/>
        <w:rPr>
          <w:rFonts w:eastAsia="Times New Roman" w:cstheme="minorHAnsi"/>
          <w:b/>
          <w:bCs/>
          <w:lang w:eastAsia="fr-FR"/>
        </w:rPr>
      </w:pPr>
    </w:p>
    <w:p w14:paraId="62C52376" w14:textId="77777777" w:rsidR="006817B3" w:rsidRPr="00F0372F" w:rsidRDefault="006817B3" w:rsidP="006817B3">
      <w:pPr>
        <w:spacing w:after="0" w:line="240" w:lineRule="auto"/>
        <w:jc w:val="both"/>
        <w:rPr>
          <w:rFonts w:eastAsia="Times New Roman" w:cstheme="minorHAnsi"/>
          <w:b/>
          <w:bCs/>
          <w:lang w:eastAsia="fr-FR"/>
        </w:rPr>
      </w:pPr>
    </w:p>
    <w:p w14:paraId="3FEE56B6" w14:textId="77777777" w:rsidR="006817B3" w:rsidRPr="00F0372F" w:rsidRDefault="006817B3" w:rsidP="006817B3">
      <w:pPr>
        <w:spacing w:after="0" w:line="240" w:lineRule="auto"/>
        <w:jc w:val="both"/>
        <w:rPr>
          <w:rFonts w:eastAsia="Times New Roman" w:cstheme="minorHAnsi"/>
          <w:b/>
          <w:bCs/>
          <w:lang w:eastAsia="fr-FR"/>
        </w:rPr>
      </w:pPr>
    </w:p>
    <w:p w14:paraId="35814CB9" w14:textId="77777777" w:rsidR="006817B3" w:rsidRPr="00F0372F" w:rsidRDefault="006817B3" w:rsidP="006817B3">
      <w:pPr>
        <w:spacing w:after="0" w:line="240" w:lineRule="auto"/>
        <w:jc w:val="both"/>
        <w:rPr>
          <w:rFonts w:eastAsia="Times New Roman" w:cstheme="minorHAnsi"/>
          <w:b/>
          <w:bCs/>
          <w:lang w:eastAsia="fr-FR"/>
        </w:rPr>
      </w:pPr>
    </w:p>
    <w:p w14:paraId="2A4D1063" w14:textId="648AF01B" w:rsidR="006817B3" w:rsidRPr="0012769B" w:rsidRDefault="0012769B" w:rsidP="0012769B">
      <w:pPr>
        <w:jc w:val="center"/>
        <w:rPr>
          <w:rFonts w:cstheme="minorHAnsi"/>
          <w:b/>
          <w:lang w:eastAsia="fr-FR"/>
        </w:rPr>
      </w:pPr>
      <w:r>
        <w:rPr>
          <w:rFonts w:cstheme="minorHAnsi"/>
          <w:b/>
          <w:lang w:eastAsia="fr-FR"/>
        </w:rPr>
        <w:t xml:space="preserve">ANTŽEMINIO AERODROMO EISMO VALDYMO POZICIJOS (GND) VASVC </w:t>
      </w:r>
      <w:r w:rsidR="00CA3F95">
        <w:rPr>
          <w:rFonts w:cstheme="minorHAnsi"/>
          <w:b/>
          <w:lang w:eastAsia="fr-FR"/>
        </w:rPr>
        <w:t xml:space="preserve">ĮSTEIGIMO GALIMYBIŲ </w:t>
      </w:r>
      <w:r w:rsidR="00D57197">
        <w:rPr>
          <w:rFonts w:cstheme="minorHAnsi"/>
          <w:b/>
          <w:lang w:eastAsia="fr-FR"/>
        </w:rPr>
        <w:t xml:space="preserve">STUDIJOS </w:t>
      </w:r>
      <w:r w:rsidR="00CA3F95">
        <w:rPr>
          <w:rFonts w:cstheme="minorHAnsi"/>
          <w:b/>
          <w:lang w:eastAsia="fr-FR"/>
        </w:rPr>
        <w:t>IR DARBŲ EIGOS</w:t>
      </w:r>
      <w:r>
        <w:rPr>
          <w:rFonts w:cstheme="minorHAnsi"/>
          <w:b/>
          <w:lang w:eastAsia="fr-FR"/>
        </w:rPr>
        <w:t xml:space="preserve"> </w:t>
      </w:r>
      <w:r w:rsidR="00CA3F95">
        <w:rPr>
          <w:rFonts w:cstheme="minorHAnsi"/>
          <w:b/>
          <w:lang w:eastAsia="fr-FR"/>
        </w:rPr>
        <w:t>PLANO</w:t>
      </w:r>
      <w:r>
        <w:rPr>
          <w:rFonts w:cstheme="minorHAnsi"/>
          <w:b/>
          <w:lang w:eastAsia="fr-FR"/>
        </w:rPr>
        <w:t xml:space="preserve"> SUDARYMO KONSU</w:t>
      </w:r>
      <w:r w:rsidR="00944D89">
        <w:rPr>
          <w:rFonts w:cstheme="minorHAnsi"/>
          <w:b/>
          <w:lang w:eastAsia="fr-FR"/>
        </w:rPr>
        <w:t>L</w:t>
      </w:r>
      <w:r>
        <w:rPr>
          <w:rFonts w:cstheme="minorHAnsi"/>
          <w:b/>
          <w:lang w:eastAsia="fr-FR"/>
        </w:rPr>
        <w:t>TACINIŲ PASLAUGŲ PIRKIMO</w:t>
      </w:r>
      <w:r w:rsidR="006817B3" w:rsidRPr="00F0372F">
        <w:rPr>
          <w:rFonts w:cstheme="minorHAnsi"/>
          <w:b/>
          <w:lang w:eastAsia="fr-FR"/>
        </w:rPr>
        <w:t xml:space="preserve"> SPECIFIKACIJA</w:t>
      </w:r>
    </w:p>
    <w:p w14:paraId="697A6ABF" w14:textId="77777777" w:rsidR="006817B3" w:rsidRPr="00F0372F" w:rsidRDefault="006817B3" w:rsidP="006817B3">
      <w:pPr>
        <w:jc w:val="both"/>
        <w:rPr>
          <w:rFonts w:cstheme="minorHAnsi"/>
        </w:rPr>
      </w:pPr>
    </w:p>
    <w:p w14:paraId="185E17DA" w14:textId="77777777" w:rsidR="006817B3" w:rsidRPr="00F0372F" w:rsidRDefault="006817B3" w:rsidP="006817B3">
      <w:pPr>
        <w:jc w:val="both"/>
        <w:rPr>
          <w:rFonts w:cstheme="minorHAnsi"/>
        </w:rPr>
      </w:pPr>
    </w:p>
    <w:p w14:paraId="6CC5C056" w14:textId="77777777" w:rsidR="006817B3" w:rsidRPr="00F0372F" w:rsidRDefault="006817B3" w:rsidP="006817B3">
      <w:pPr>
        <w:jc w:val="both"/>
        <w:rPr>
          <w:rFonts w:cstheme="minorHAnsi"/>
        </w:rPr>
      </w:pPr>
    </w:p>
    <w:p w14:paraId="7970A1A5" w14:textId="77777777" w:rsidR="006817B3" w:rsidRPr="00F0372F" w:rsidRDefault="006817B3" w:rsidP="006817B3">
      <w:pPr>
        <w:jc w:val="both"/>
        <w:rPr>
          <w:rFonts w:cstheme="minorHAnsi"/>
        </w:rPr>
      </w:pPr>
    </w:p>
    <w:p w14:paraId="70F62143" w14:textId="77777777" w:rsidR="006817B3" w:rsidRPr="00F0372F" w:rsidRDefault="006817B3" w:rsidP="006817B3">
      <w:pPr>
        <w:jc w:val="both"/>
        <w:rPr>
          <w:rFonts w:cstheme="minorHAnsi"/>
        </w:rPr>
      </w:pPr>
      <w:r w:rsidRPr="00F0372F">
        <w:rPr>
          <w:rFonts w:cstheme="minorHAnsi"/>
        </w:rPr>
        <w:br w:type="page"/>
      </w:r>
    </w:p>
    <w:p w14:paraId="2D66FDF4" w14:textId="77777777" w:rsidR="006817B3" w:rsidRPr="00F0372F" w:rsidRDefault="006817B3" w:rsidP="006817B3">
      <w:pPr>
        <w:keepNext/>
        <w:pageBreakBefore/>
        <w:shd w:val="clear" w:color="auto" w:fill="D9D9D9"/>
        <w:tabs>
          <w:tab w:val="left" w:pos="993"/>
        </w:tabs>
        <w:spacing w:before="120" w:after="320" w:line="320" w:lineRule="atLeast"/>
        <w:jc w:val="both"/>
        <w:outlineLvl w:val="0"/>
        <w:rPr>
          <w:rFonts w:eastAsia="Times New Roman" w:cstheme="minorHAnsi"/>
          <w:bCs/>
          <w:smallCaps/>
        </w:rPr>
      </w:pPr>
      <w:bookmarkStart w:id="0" w:name="_Toc430678260"/>
      <w:bookmarkStart w:id="1" w:name="_Toc204671285"/>
      <w:r w:rsidRPr="00F0372F">
        <w:rPr>
          <w:rFonts w:eastAsia="Times New Roman" w:cstheme="minorHAnsi"/>
          <w:bCs/>
          <w:smallCaps/>
        </w:rPr>
        <w:lastRenderedPageBreak/>
        <w:t>DOKUMENTO IDENTIFIKAVIMO LAPAS</w:t>
      </w:r>
      <w:bookmarkEnd w:id="0"/>
      <w:bookmarkEnd w:id="1"/>
    </w:p>
    <w:p w14:paraId="632941CB" w14:textId="77777777" w:rsidR="006817B3" w:rsidRPr="001567BF" w:rsidRDefault="006817B3" w:rsidP="001567BF">
      <w:pPr>
        <w:rPr>
          <w:rFonts w:cstheme="minorHAnsi"/>
          <w:bCs/>
          <w:lang w:eastAsia="fr-FR"/>
        </w:rPr>
      </w:pPr>
      <w:bookmarkStart w:id="2" w:name="_Toc430678261"/>
      <w:r w:rsidRPr="001567BF">
        <w:rPr>
          <w:rFonts w:cstheme="minorHAnsi"/>
          <w:bCs/>
          <w:lang w:eastAsia="fr-FR"/>
        </w:rPr>
        <w:t>DOKUMENTO APRAŠYMAS</w:t>
      </w:r>
      <w:bookmarkEnd w:id="2"/>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939"/>
      </w:tblGrid>
      <w:tr w:rsidR="006817B3" w:rsidRPr="00F0372F" w14:paraId="173B0527" w14:textId="77777777" w:rsidTr="008B1DE0">
        <w:tc>
          <w:tcPr>
            <w:tcW w:w="2410" w:type="dxa"/>
          </w:tcPr>
          <w:p w14:paraId="40CE05E0" w14:textId="77777777" w:rsidR="006817B3" w:rsidRPr="00F0372F" w:rsidRDefault="006817B3" w:rsidP="006817B3">
            <w:pPr>
              <w:tabs>
                <w:tab w:val="left" w:pos="1985"/>
              </w:tabs>
              <w:spacing w:after="0" w:line="240" w:lineRule="auto"/>
              <w:jc w:val="both"/>
              <w:rPr>
                <w:rFonts w:eastAsia="Times New Roman" w:cstheme="minorHAnsi"/>
                <w:b/>
                <w:bCs/>
                <w:lang w:eastAsia="fr-FR"/>
              </w:rPr>
            </w:pPr>
            <w:r w:rsidRPr="00F0372F">
              <w:rPr>
                <w:rFonts w:eastAsia="Times New Roman" w:cstheme="minorHAnsi"/>
                <w:b/>
                <w:bCs/>
                <w:lang w:eastAsia="fr-FR"/>
              </w:rPr>
              <w:t>Dokumento pavadinimas:</w:t>
            </w:r>
          </w:p>
        </w:tc>
        <w:tc>
          <w:tcPr>
            <w:tcW w:w="6939" w:type="dxa"/>
          </w:tcPr>
          <w:p w14:paraId="3AC44941" w14:textId="412A3AF6" w:rsidR="006817B3" w:rsidRPr="00D57197" w:rsidRDefault="00D57197" w:rsidP="00D57197">
            <w:pPr>
              <w:jc w:val="center"/>
              <w:rPr>
                <w:rFonts w:cstheme="minorHAnsi"/>
                <w:bCs/>
                <w:lang w:eastAsia="fr-FR"/>
              </w:rPr>
            </w:pPr>
            <w:r w:rsidRPr="00D57197">
              <w:rPr>
                <w:rFonts w:cstheme="minorHAnsi"/>
                <w:bCs/>
                <w:lang w:eastAsia="fr-FR"/>
              </w:rPr>
              <w:t xml:space="preserve">ANTŽEMINIO AERODROMO EISMO VALDYMO POZICIJOS (GND) VASVC ĮSTEIGIMO GALIMYBIŲ </w:t>
            </w:r>
            <w:r w:rsidR="00791278">
              <w:rPr>
                <w:rFonts w:cstheme="minorHAnsi"/>
                <w:bCs/>
                <w:lang w:eastAsia="fr-FR"/>
              </w:rPr>
              <w:t>STUDIJOS</w:t>
            </w:r>
            <w:r w:rsidRPr="00D57197">
              <w:rPr>
                <w:rFonts w:cstheme="minorHAnsi"/>
                <w:bCs/>
                <w:lang w:eastAsia="fr-FR"/>
              </w:rPr>
              <w:t xml:space="preserve"> IR DARBŲ EIGOS PLANO SUDARYMO KONSU</w:t>
            </w:r>
            <w:r w:rsidR="00C27A23">
              <w:rPr>
                <w:rFonts w:cstheme="minorHAnsi"/>
                <w:bCs/>
                <w:lang w:eastAsia="fr-FR"/>
              </w:rPr>
              <w:t>L</w:t>
            </w:r>
            <w:r w:rsidRPr="00D57197">
              <w:rPr>
                <w:rFonts w:cstheme="minorHAnsi"/>
                <w:bCs/>
                <w:lang w:eastAsia="fr-FR"/>
              </w:rPr>
              <w:t>TACINIŲ PASLAUGŲ PIRKIMO SPECIFIKACIJA</w:t>
            </w:r>
          </w:p>
        </w:tc>
      </w:tr>
      <w:tr w:rsidR="006817B3" w:rsidRPr="00F0372F" w14:paraId="7B2391A4" w14:textId="77777777" w:rsidTr="008B1DE0">
        <w:tc>
          <w:tcPr>
            <w:tcW w:w="2410" w:type="dxa"/>
          </w:tcPr>
          <w:p w14:paraId="4E416808" w14:textId="77777777" w:rsidR="006817B3" w:rsidRPr="00F0372F" w:rsidRDefault="006817B3" w:rsidP="006817B3">
            <w:pPr>
              <w:tabs>
                <w:tab w:val="left" w:pos="1985"/>
              </w:tabs>
              <w:spacing w:after="0" w:line="240" w:lineRule="auto"/>
              <w:jc w:val="both"/>
              <w:rPr>
                <w:rFonts w:eastAsia="Times New Roman" w:cstheme="minorHAnsi"/>
                <w:b/>
                <w:bCs/>
                <w:lang w:eastAsia="fr-FR"/>
              </w:rPr>
            </w:pPr>
            <w:r w:rsidRPr="00F0372F">
              <w:rPr>
                <w:rFonts w:eastAsia="Times New Roman" w:cstheme="minorHAnsi"/>
                <w:b/>
                <w:bCs/>
                <w:lang w:eastAsia="fr-FR"/>
              </w:rPr>
              <w:t>Leidimas:</w:t>
            </w:r>
          </w:p>
        </w:tc>
        <w:tc>
          <w:tcPr>
            <w:tcW w:w="6939" w:type="dxa"/>
          </w:tcPr>
          <w:p w14:paraId="3E40E3F5" w14:textId="77777777" w:rsidR="006817B3" w:rsidRPr="00A318B6" w:rsidRDefault="006817B3" w:rsidP="006817B3">
            <w:pPr>
              <w:tabs>
                <w:tab w:val="left" w:pos="601"/>
              </w:tabs>
              <w:spacing w:after="0" w:line="240" w:lineRule="auto"/>
              <w:jc w:val="both"/>
              <w:rPr>
                <w:rFonts w:eastAsia="Times New Roman" w:cstheme="minorHAnsi"/>
                <w:lang w:eastAsia="fr-FR"/>
              </w:rPr>
            </w:pPr>
            <w:r w:rsidRPr="00A318B6">
              <w:rPr>
                <w:rFonts w:eastAsia="Times New Roman" w:cstheme="minorHAnsi"/>
                <w:lang w:eastAsia="fr-FR"/>
              </w:rPr>
              <w:tab/>
              <w:t>1.0</w:t>
            </w:r>
          </w:p>
          <w:p w14:paraId="5A75FACE" w14:textId="77777777" w:rsidR="006817B3" w:rsidRPr="00A318B6" w:rsidRDefault="006817B3" w:rsidP="006817B3">
            <w:pPr>
              <w:tabs>
                <w:tab w:val="left" w:pos="1985"/>
              </w:tabs>
              <w:spacing w:after="0" w:line="240" w:lineRule="auto"/>
              <w:jc w:val="both"/>
              <w:rPr>
                <w:rFonts w:eastAsia="Times New Roman" w:cstheme="minorHAnsi"/>
                <w:b/>
                <w:bCs/>
                <w:lang w:eastAsia="fr-FR"/>
              </w:rPr>
            </w:pPr>
          </w:p>
        </w:tc>
      </w:tr>
      <w:tr w:rsidR="006817B3" w:rsidRPr="00F0372F" w14:paraId="1D891BB6" w14:textId="77777777" w:rsidTr="008B1DE0">
        <w:tc>
          <w:tcPr>
            <w:tcW w:w="2410" w:type="dxa"/>
          </w:tcPr>
          <w:p w14:paraId="1E97347F" w14:textId="77777777" w:rsidR="006817B3" w:rsidRPr="00F0372F" w:rsidRDefault="006817B3" w:rsidP="006817B3">
            <w:pPr>
              <w:spacing w:after="0" w:line="240" w:lineRule="auto"/>
              <w:jc w:val="both"/>
              <w:rPr>
                <w:rFonts w:eastAsia="Times New Roman" w:cstheme="minorHAnsi"/>
                <w:b/>
                <w:bCs/>
                <w:lang w:eastAsia="fr-FR"/>
              </w:rPr>
            </w:pPr>
            <w:r w:rsidRPr="00F0372F">
              <w:rPr>
                <w:rFonts w:eastAsia="Times New Roman" w:cstheme="minorHAnsi"/>
                <w:b/>
                <w:bCs/>
                <w:lang w:eastAsia="fr-FR"/>
              </w:rPr>
              <w:t>Leidimo data:</w:t>
            </w:r>
          </w:p>
        </w:tc>
        <w:tc>
          <w:tcPr>
            <w:tcW w:w="6939" w:type="dxa"/>
          </w:tcPr>
          <w:p w14:paraId="29C59F9D" w14:textId="4DF422D7" w:rsidR="006817B3" w:rsidRPr="00A318B6" w:rsidRDefault="008259B8" w:rsidP="006817B3">
            <w:pPr>
              <w:tabs>
                <w:tab w:val="left" w:pos="1985"/>
              </w:tabs>
              <w:spacing w:after="0" w:line="240" w:lineRule="auto"/>
              <w:ind w:left="601"/>
              <w:jc w:val="both"/>
              <w:rPr>
                <w:rFonts w:eastAsia="Times New Roman" w:cstheme="minorHAnsi"/>
                <w:bCs/>
                <w:lang w:eastAsia="fr-FR"/>
              </w:rPr>
            </w:pPr>
            <w:r w:rsidRPr="00604E17">
              <w:rPr>
                <w:rFonts w:eastAsia="Times New Roman" w:cstheme="minorHAnsi"/>
                <w:bCs/>
                <w:lang w:eastAsia="fr-FR"/>
              </w:rPr>
              <w:t>202</w:t>
            </w:r>
            <w:r w:rsidR="001D2EEF">
              <w:rPr>
                <w:rFonts w:eastAsia="Times New Roman" w:cstheme="minorHAnsi"/>
                <w:bCs/>
                <w:lang w:val="en-US" w:eastAsia="fr-FR"/>
              </w:rPr>
              <w:t>5</w:t>
            </w:r>
            <w:r w:rsidRPr="00604E17">
              <w:rPr>
                <w:rFonts w:eastAsia="Times New Roman" w:cstheme="minorHAnsi"/>
                <w:bCs/>
                <w:lang w:eastAsia="fr-FR"/>
              </w:rPr>
              <w:t>-</w:t>
            </w:r>
            <w:r w:rsidR="00F8647D">
              <w:rPr>
                <w:rFonts w:eastAsia="Times New Roman" w:cstheme="minorHAnsi"/>
                <w:bCs/>
                <w:lang w:eastAsia="fr-FR"/>
              </w:rPr>
              <w:t>10</w:t>
            </w:r>
            <w:r w:rsidR="006817B3" w:rsidRPr="00604E17">
              <w:rPr>
                <w:rFonts w:eastAsia="Times New Roman" w:cstheme="minorHAnsi"/>
                <w:bCs/>
                <w:lang w:eastAsia="fr-FR"/>
              </w:rPr>
              <w:t>-</w:t>
            </w:r>
            <w:r w:rsidR="001D2EEF">
              <w:rPr>
                <w:rFonts w:eastAsia="Times New Roman" w:cstheme="minorHAnsi"/>
                <w:bCs/>
                <w:lang w:eastAsia="fr-FR"/>
              </w:rPr>
              <w:t>1</w:t>
            </w:r>
            <w:r w:rsidR="00F8647D">
              <w:rPr>
                <w:rFonts w:eastAsia="Times New Roman" w:cstheme="minorHAnsi"/>
                <w:bCs/>
                <w:lang w:eastAsia="fr-FR"/>
              </w:rPr>
              <w:t>4</w:t>
            </w:r>
          </w:p>
        </w:tc>
      </w:tr>
    </w:tbl>
    <w:p w14:paraId="4CD8D537" w14:textId="77777777" w:rsidR="008B1DE0" w:rsidRDefault="008B1DE0" w:rsidP="006817B3">
      <w:pPr>
        <w:spacing w:after="0" w:line="240" w:lineRule="auto"/>
        <w:ind w:left="360"/>
        <w:jc w:val="both"/>
        <w:rPr>
          <w:rFonts w:eastAsia="Times New Roman" w:cstheme="minorHAnsi"/>
          <w:b/>
          <w:lang w:eastAsia="fr-FR"/>
        </w:rPr>
      </w:pPr>
    </w:p>
    <w:p w14:paraId="6BB6EB54" w14:textId="77777777" w:rsidR="008B1DE0" w:rsidRDefault="008B1DE0" w:rsidP="006817B3">
      <w:pPr>
        <w:spacing w:after="0" w:line="240" w:lineRule="auto"/>
        <w:ind w:left="360"/>
        <w:jc w:val="both"/>
        <w:rPr>
          <w:rFonts w:eastAsia="Times New Roman" w:cstheme="minorHAnsi"/>
          <w:b/>
          <w:lang w:eastAsia="fr-FR"/>
        </w:rPr>
      </w:pPr>
    </w:p>
    <w:p w14:paraId="2FF8C825" w14:textId="357885EF" w:rsidR="006817B3" w:rsidRPr="00F0372F" w:rsidRDefault="006817B3" w:rsidP="006817B3">
      <w:pPr>
        <w:spacing w:after="0" w:line="240" w:lineRule="auto"/>
        <w:ind w:left="360"/>
        <w:jc w:val="both"/>
        <w:rPr>
          <w:rFonts w:eastAsia="Times New Roman" w:cstheme="minorHAnsi"/>
          <w:b/>
          <w:lang w:eastAsia="fr-FR"/>
        </w:rPr>
      </w:pPr>
      <w:r w:rsidRPr="00F0372F">
        <w:rPr>
          <w:rFonts w:eastAsia="Times New Roman" w:cstheme="minorHAnsi"/>
          <w:b/>
          <w:lang w:eastAsia="fr-FR"/>
        </w:rPr>
        <w:t>Rengėjai:</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4455"/>
        <w:gridCol w:w="2551"/>
      </w:tblGrid>
      <w:tr w:rsidR="001D2EEF" w:rsidRPr="00F0372F" w14:paraId="30A86630" w14:textId="77777777" w:rsidTr="006817B3">
        <w:trPr>
          <w:trHeight w:val="397"/>
        </w:trPr>
        <w:tc>
          <w:tcPr>
            <w:tcW w:w="2378" w:type="dxa"/>
          </w:tcPr>
          <w:p w14:paraId="706E2361" w14:textId="781054CD" w:rsidR="001D2EEF" w:rsidRPr="00F0372F" w:rsidRDefault="001D2EEF" w:rsidP="001D2EEF">
            <w:pPr>
              <w:spacing w:after="0" w:line="240" w:lineRule="auto"/>
              <w:jc w:val="both"/>
              <w:rPr>
                <w:rFonts w:eastAsia="Times New Roman" w:cstheme="minorHAnsi"/>
                <w:lang w:eastAsia="fr-FR"/>
              </w:rPr>
            </w:pPr>
          </w:p>
        </w:tc>
        <w:tc>
          <w:tcPr>
            <w:tcW w:w="4455" w:type="dxa"/>
          </w:tcPr>
          <w:p w14:paraId="4C502BFC" w14:textId="0CAEA629" w:rsidR="001D2EEF" w:rsidRPr="00F0372F" w:rsidRDefault="001D2EEF" w:rsidP="001D2EEF">
            <w:pPr>
              <w:spacing w:after="0" w:line="240" w:lineRule="auto"/>
              <w:jc w:val="both"/>
              <w:rPr>
                <w:rFonts w:eastAsia="Times New Roman" w:cstheme="minorHAnsi"/>
                <w:lang w:eastAsia="fr-FR"/>
              </w:rPr>
            </w:pPr>
            <w:r w:rsidRPr="00F0372F">
              <w:rPr>
                <w:rFonts w:eastAsia="Times New Roman" w:cstheme="minorHAnsi"/>
                <w:lang w:eastAsia="fr-FR"/>
              </w:rPr>
              <w:t>Aerodromų skrydžių valdymo centro vadovė</w:t>
            </w:r>
          </w:p>
        </w:tc>
        <w:tc>
          <w:tcPr>
            <w:tcW w:w="2551" w:type="dxa"/>
          </w:tcPr>
          <w:p w14:paraId="3AB4442E" w14:textId="77777777" w:rsidR="001D2EEF" w:rsidRPr="00F0372F" w:rsidRDefault="001D2EEF" w:rsidP="001D2EEF">
            <w:pPr>
              <w:spacing w:after="0" w:line="240" w:lineRule="auto"/>
              <w:jc w:val="both"/>
              <w:rPr>
                <w:rFonts w:eastAsia="Times New Roman" w:cstheme="minorHAnsi"/>
                <w:i/>
                <w:lang w:eastAsia="fr-FR"/>
              </w:rPr>
            </w:pPr>
          </w:p>
        </w:tc>
      </w:tr>
      <w:tr w:rsidR="001D2EEF" w:rsidRPr="00F0372F" w14:paraId="2A65BEEE" w14:textId="77777777" w:rsidTr="006817B3">
        <w:trPr>
          <w:trHeight w:val="397"/>
        </w:trPr>
        <w:tc>
          <w:tcPr>
            <w:tcW w:w="2378" w:type="dxa"/>
          </w:tcPr>
          <w:p w14:paraId="4765123C" w14:textId="25923FE6" w:rsidR="001D2EEF" w:rsidRPr="00F0372F" w:rsidRDefault="001D2EEF" w:rsidP="001D2EEF">
            <w:pPr>
              <w:spacing w:after="0" w:line="240" w:lineRule="auto"/>
              <w:jc w:val="both"/>
              <w:rPr>
                <w:rFonts w:eastAsia="Times New Roman" w:cstheme="minorHAnsi"/>
                <w:lang w:eastAsia="fr-FR"/>
              </w:rPr>
            </w:pPr>
          </w:p>
        </w:tc>
        <w:tc>
          <w:tcPr>
            <w:tcW w:w="4455" w:type="dxa"/>
          </w:tcPr>
          <w:p w14:paraId="0B7956A0" w14:textId="5766B001" w:rsidR="001D2EEF" w:rsidRPr="00F0372F" w:rsidRDefault="001D2EEF" w:rsidP="001D2EEF">
            <w:pPr>
              <w:spacing w:after="0" w:line="240" w:lineRule="auto"/>
              <w:jc w:val="both"/>
              <w:rPr>
                <w:rFonts w:eastAsia="Times New Roman" w:cstheme="minorHAnsi"/>
                <w:lang w:eastAsia="fr-FR"/>
              </w:rPr>
            </w:pPr>
            <w:r>
              <w:rPr>
                <w:rFonts w:eastAsia="Times New Roman" w:cstheme="minorHAnsi"/>
                <w:lang w:eastAsia="fr-FR"/>
              </w:rPr>
              <w:t>Vilniaus a</w:t>
            </w:r>
            <w:r w:rsidRPr="00F0372F">
              <w:rPr>
                <w:rFonts w:eastAsia="Times New Roman" w:cstheme="minorHAnsi"/>
                <w:lang w:eastAsia="fr-FR"/>
              </w:rPr>
              <w:t>erodrom</w:t>
            </w:r>
            <w:r>
              <w:rPr>
                <w:rFonts w:eastAsia="Times New Roman" w:cstheme="minorHAnsi"/>
                <w:lang w:eastAsia="fr-FR"/>
              </w:rPr>
              <w:t>o</w:t>
            </w:r>
            <w:r w:rsidRPr="00F0372F">
              <w:rPr>
                <w:rFonts w:eastAsia="Times New Roman" w:cstheme="minorHAnsi"/>
                <w:lang w:eastAsia="fr-FR"/>
              </w:rPr>
              <w:t xml:space="preserve"> skrydžių valdymo centro vyresnysis skrydžių vadovas</w:t>
            </w:r>
          </w:p>
        </w:tc>
        <w:tc>
          <w:tcPr>
            <w:tcW w:w="2551" w:type="dxa"/>
          </w:tcPr>
          <w:p w14:paraId="48FCEEE6" w14:textId="77777777" w:rsidR="001D2EEF" w:rsidRPr="00F0372F" w:rsidRDefault="001D2EEF" w:rsidP="001D2EEF">
            <w:pPr>
              <w:spacing w:after="0" w:line="240" w:lineRule="auto"/>
              <w:jc w:val="both"/>
              <w:rPr>
                <w:rFonts w:eastAsia="Times New Roman" w:cstheme="minorHAnsi"/>
                <w:i/>
                <w:lang w:eastAsia="fr-FR"/>
              </w:rPr>
            </w:pPr>
          </w:p>
        </w:tc>
      </w:tr>
      <w:tr w:rsidR="001D2EEF" w:rsidRPr="00F0372F" w14:paraId="65EB70F1" w14:textId="77777777" w:rsidTr="006817B3">
        <w:trPr>
          <w:trHeight w:val="397"/>
        </w:trPr>
        <w:tc>
          <w:tcPr>
            <w:tcW w:w="2378" w:type="dxa"/>
          </w:tcPr>
          <w:p w14:paraId="585AEB52" w14:textId="76AA251B" w:rsidR="001D2EEF" w:rsidRPr="00F0372F" w:rsidRDefault="001D2EEF" w:rsidP="001D2EEF">
            <w:pPr>
              <w:spacing w:after="0" w:line="240" w:lineRule="auto"/>
              <w:jc w:val="both"/>
              <w:rPr>
                <w:rFonts w:eastAsia="Times New Roman" w:cstheme="minorHAnsi"/>
                <w:lang w:eastAsia="fr-FR"/>
              </w:rPr>
            </w:pPr>
          </w:p>
        </w:tc>
        <w:tc>
          <w:tcPr>
            <w:tcW w:w="4455" w:type="dxa"/>
          </w:tcPr>
          <w:p w14:paraId="33028BC5" w14:textId="36822790" w:rsidR="001D2EEF" w:rsidRDefault="001D2EEF" w:rsidP="001D2EEF">
            <w:pPr>
              <w:spacing w:after="0" w:line="240" w:lineRule="auto"/>
              <w:jc w:val="both"/>
              <w:rPr>
                <w:rFonts w:eastAsia="Times New Roman" w:cstheme="minorHAnsi"/>
                <w:lang w:eastAsia="fr-FR"/>
              </w:rPr>
            </w:pPr>
            <w:r>
              <w:rPr>
                <w:rFonts w:eastAsia="Times New Roman" w:cstheme="minorHAnsi"/>
                <w:lang w:eastAsia="fr-FR"/>
              </w:rPr>
              <w:t>Nuotolinio aerodromų skrydžių valdymo centro vadovas</w:t>
            </w:r>
          </w:p>
        </w:tc>
        <w:tc>
          <w:tcPr>
            <w:tcW w:w="2551" w:type="dxa"/>
          </w:tcPr>
          <w:p w14:paraId="03B8DC63" w14:textId="77777777" w:rsidR="001D2EEF" w:rsidRPr="00F0372F" w:rsidRDefault="001D2EEF" w:rsidP="001D2EEF">
            <w:pPr>
              <w:spacing w:after="0" w:line="240" w:lineRule="auto"/>
              <w:jc w:val="both"/>
              <w:rPr>
                <w:rFonts w:eastAsia="Times New Roman" w:cstheme="minorHAnsi"/>
                <w:i/>
                <w:lang w:eastAsia="fr-FR"/>
              </w:rPr>
            </w:pPr>
          </w:p>
        </w:tc>
      </w:tr>
    </w:tbl>
    <w:p w14:paraId="40287757" w14:textId="77777777" w:rsidR="006817B3" w:rsidRPr="00F0372F" w:rsidRDefault="006817B3" w:rsidP="006817B3">
      <w:pPr>
        <w:spacing w:after="0" w:line="240" w:lineRule="auto"/>
        <w:ind w:left="720"/>
        <w:jc w:val="both"/>
        <w:rPr>
          <w:rFonts w:eastAsia="Times New Roman" w:cstheme="minorHAnsi"/>
          <w:lang w:eastAsia="fr-FR"/>
        </w:rPr>
      </w:pPr>
    </w:p>
    <w:p w14:paraId="2E2C7B30" w14:textId="77777777" w:rsidR="008B1DE0" w:rsidRDefault="008B1DE0" w:rsidP="006817B3">
      <w:pPr>
        <w:spacing w:after="0" w:line="240" w:lineRule="auto"/>
        <w:ind w:left="142" w:firstLine="142"/>
        <w:jc w:val="both"/>
        <w:rPr>
          <w:rFonts w:eastAsia="Times New Roman" w:cstheme="minorHAnsi"/>
          <w:b/>
          <w:lang w:eastAsia="fr-FR"/>
        </w:rPr>
      </w:pPr>
    </w:p>
    <w:p w14:paraId="6B77220A" w14:textId="636ED69F" w:rsidR="006817B3" w:rsidRPr="00F0372F" w:rsidRDefault="006817B3" w:rsidP="006817B3">
      <w:pPr>
        <w:spacing w:after="0" w:line="240" w:lineRule="auto"/>
        <w:ind w:left="142" w:firstLine="142"/>
        <w:jc w:val="both"/>
        <w:rPr>
          <w:rFonts w:eastAsia="Times New Roman" w:cstheme="minorHAnsi"/>
          <w:lang w:eastAsia="fr-FR"/>
        </w:rPr>
      </w:pPr>
      <w:r w:rsidRPr="00F0372F">
        <w:rPr>
          <w:rFonts w:eastAsia="Times New Roman" w:cstheme="minorHAnsi"/>
          <w:b/>
          <w:lang w:eastAsia="fr-FR"/>
        </w:rPr>
        <w:t>Suderinta:</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4455"/>
        <w:gridCol w:w="2551"/>
      </w:tblGrid>
      <w:tr w:rsidR="001D2EEF" w:rsidRPr="00F0372F" w14:paraId="1BC93D44" w14:textId="77777777" w:rsidTr="008B1DE0">
        <w:trPr>
          <w:trHeight w:val="397"/>
        </w:trPr>
        <w:tc>
          <w:tcPr>
            <w:tcW w:w="2378" w:type="dxa"/>
          </w:tcPr>
          <w:p w14:paraId="5461C6E1" w14:textId="0E79F749" w:rsidR="001D2EEF" w:rsidRPr="00F0372F" w:rsidRDefault="001D2EEF" w:rsidP="001D2EEF">
            <w:pPr>
              <w:spacing w:after="0" w:line="240" w:lineRule="auto"/>
              <w:jc w:val="both"/>
              <w:rPr>
                <w:rFonts w:eastAsia="Times New Roman" w:cstheme="minorHAnsi"/>
                <w:lang w:eastAsia="fr-FR"/>
              </w:rPr>
            </w:pPr>
          </w:p>
        </w:tc>
        <w:tc>
          <w:tcPr>
            <w:tcW w:w="4455" w:type="dxa"/>
          </w:tcPr>
          <w:p w14:paraId="46177949" w14:textId="1DF8DA12" w:rsidR="001D2EEF" w:rsidRPr="00F0372F" w:rsidRDefault="001D2EEF" w:rsidP="001D2EEF">
            <w:pPr>
              <w:spacing w:after="0" w:line="240" w:lineRule="auto"/>
              <w:jc w:val="both"/>
              <w:rPr>
                <w:rFonts w:eastAsia="Times New Roman" w:cstheme="minorHAnsi"/>
                <w:lang w:eastAsia="fr-FR"/>
              </w:rPr>
            </w:pPr>
            <w:r w:rsidRPr="00F0372F">
              <w:rPr>
                <w:rFonts w:eastAsia="Times New Roman" w:cstheme="minorHAnsi"/>
                <w:lang w:eastAsia="fr-FR"/>
              </w:rPr>
              <w:t>Operacinės veiklos departamento vadovas</w:t>
            </w:r>
          </w:p>
        </w:tc>
        <w:tc>
          <w:tcPr>
            <w:tcW w:w="2551" w:type="dxa"/>
          </w:tcPr>
          <w:p w14:paraId="0D94AD4E" w14:textId="77777777" w:rsidR="001D2EEF" w:rsidRPr="00F0372F" w:rsidRDefault="001D2EEF" w:rsidP="001D2EEF">
            <w:pPr>
              <w:spacing w:after="0" w:line="240" w:lineRule="auto"/>
              <w:jc w:val="both"/>
              <w:rPr>
                <w:rFonts w:eastAsia="Times New Roman" w:cstheme="minorHAnsi"/>
                <w:i/>
                <w:lang w:eastAsia="fr-FR"/>
              </w:rPr>
            </w:pPr>
          </w:p>
        </w:tc>
      </w:tr>
    </w:tbl>
    <w:p w14:paraId="1B935118" w14:textId="77777777" w:rsidR="006817B3" w:rsidRPr="00F0372F" w:rsidRDefault="006817B3" w:rsidP="006817B3">
      <w:pPr>
        <w:spacing w:after="0" w:line="240" w:lineRule="auto"/>
        <w:jc w:val="both"/>
        <w:rPr>
          <w:rFonts w:eastAsia="Times New Roman" w:cstheme="minorHAnsi"/>
          <w:lang w:eastAsia="fr-FR"/>
        </w:rPr>
      </w:pPr>
      <w:r w:rsidRPr="00F0372F">
        <w:rPr>
          <w:rFonts w:eastAsia="Times New Roman" w:cstheme="minorHAnsi"/>
          <w:lang w:eastAsia="fr-FR"/>
        </w:rPr>
        <w:t xml:space="preserve">     </w:t>
      </w:r>
    </w:p>
    <w:p w14:paraId="7D9AC22F" w14:textId="77777777" w:rsidR="006817B3" w:rsidRPr="00F0372F" w:rsidRDefault="006817B3" w:rsidP="006817B3">
      <w:pPr>
        <w:spacing w:after="0" w:line="240" w:lineRule="auto"/>
        <w:ind w:firstLine="284"/>
        <w:jc w:val="both"/>
        <w:rPr>
          <w:rFonts w:eastAsia="Times New Roman" w:cstheme="minorHAnsi"/>
          <w:lang w:eastAsia="fr-FR"/>
        </w:rPr>
      </w:pPr>
      <w:r w:rsidRPr="00F0372F">
        <w:rPr>
          <w:rFonts w:eastAsia="Times New Roman" w:cstheme="minorHAnsi"/>
          <w:b/>
          <w:lang w:eastAsia="fr-FR"/>
        </w:rPr>
        <w:t>Patvirtinta:</w:t>
      </w:r>
      <w:r w:rsidRPr="00F0372F">
        <w:rPr>
          <w:rFonts w:eastAsia="Times New Roman" w:cstheme="minorHAnsi"/>
          <w:lang w:eastAsia="fr-FR"/>
        </w:rPr>
        <w:t xml:space="preserve">  </w:t>
      </w:r>
      <w:r w:rsidRPr="0082685C">
        <w:rPr>
          <w:rFonts w:eastAsia="Times New Roman" w:cstheme="minorHAnsi"/>
          <w:lang w:eastAsia="fr-FR"/>
        </w:rPr>
        <w:t>Leidimas 1.0</w:t>
      </w:r>
      <w:r w:rsidRPr="00F0372F">
        <w:rPr>
          <w:rFonts w:eastAsia="Times New Roman" w:cstheme="minorHAnsi"/>
          <w:b/>
          <w:lang w:eastAsia="fr-FR"/>
        </w:rPr>
        <w:t xml:space="preserve">  </w:t>
      </w:r>
      <w:r w:rsidRPr="00F0372F">
        <w:rPr>
          <w:rFonts w:eastAsia="Times New Roman" w:cstheme="minorHAnsi"/>
          <w:b/>
          <w:lang w:eastAsia="fr-FR"/>
        </w:rPr>
        <w:tab/>
      </w:r>
      <w:r w:rsidRPr="00F0372F">
        <w:rPr>
          <w:rFonts w:eastAsia="Times New Roman" w:cstheme="minorHAnsi"/>
          <w:lang w:eastAsia="fr-FR"/>
        </w:rPr>
        <w:t xml:space="preserve"> </w:t>
      </w:r>
    </w:p>
    <w:p w14:paraId="35187551" w14:textId="77777777" w:rsidR="006817B3" w:rsidRPr="00F0372F" w:rsidRDefault="006817B3" w:rsidP="006817B3">
      <w:pPr>
        <w:jc w:val="both"/>
        <w:rPr>
          <w:rFonts w:cstheme="minorHAnsi"/>
        </w:rPr>
      </w:pPr>
      <w:r w:rsidRPr="00F0372F">
        <w:rPr>
          <w:rFonts w:cstheme="minorHAnsi"/>
        </w:rPr>
        <w:br w:type="page"/>
      </w:r>
    </w:p>
    <w:sdt>
      <w:sdtPr>
        <w:rPr>
          <w:rFonts w:asciiTheme="minorHAnsi" w:eastAsiaTheme="minorHAnsi" w:hAnsiTheme="minorHAnsi" w:cstheme="minorHAnsi"/>
          <w:color w:val="auto"/>
          <w:sz w:val="22"/>
          <w:szCs w:val="22"/>
          <w:lang w:val="lt-LT"/>
        </w:rPr>
        <w:id w:val="677858423"/>
        <w:docPartObj>
          <w:docPartGallery w:val="Table of Contents"/>
          <w:docPartUnique/>
        </w:docPartObj>
      </w:sdtPr>
      <w:sdtEndPr>
        <w:rPr>
          <w:b/>
          <w:bCs/>
        </w:rPr>
      </w:sdtEndPr>
      <w:sdtContent>
        <w:p w14:paraId="0659822A" w14:textId="77777777" w:rsidR="006817B3" w:rsidRPr="00A318B6" w:rsidRDefault="006817B3" w:rsidP="006817B3">
          <w:pPr>
            <w:pStyle w:val="TOCHeading"/>
            <w:jc w:val="both"/>
            <w:rPr>
              <w:rFonts w:asciiTheme="minorHAnsi" w:hAnsiTheme="minorHAnsi" w:cstheme="minorHAnsi"/>
              <w:b/>
              <w:color w:val="auto"/>
              <w:sz w:val="22"/>
              <w:szCs w:val="22"/>
              <w:lang w:val="lt-LT"/>
            </w:rPr>
          </w:pPr>
          <w:r w:rsidRPr="00796C42">
            <w:rPr>
              <w:rFonts w:asciiTheme="minorHAnsi" w:hAnsiTheme="minorHAnsi" w:cstheme="minorHAnsi"/>
              <w:b/>
              <w:color w:val="auto"/>
              <w:sz w:val="22"/>
              <w:szCs w:val="22"/>
              <w:lang w:val="lt-LT"/>
            </w:rPr>
            <w:t>TURINYS</w:t>
          </w:r>
        </w:p>
        <w:p w14:paraId="283FC960" w14:textId="0024CDBB" w:rsidR="00706421" w:rsidRDefault="006817B3">
          <w:pPr>
            <w:pStyle w:val="TOC1"/>
            <w:tabs>
              <w:tab w:val="right" w:leader="dot" w:pos="9628"/>
            </w:tabs>
            <w:rPr>
              <w:rFonts w:eastAsiaTheme="minorEastAsia"/>
              <w:noProof/>
              <w:kern w:val="2"/>
              <w:sz w:val="24"/>
              <w:szCs w:val="24"/>
              <w:lang w:eastAsia="lt-LT"/>
              <w14:ligatures w14:val="standardContextual"/>
            </w:rPr>
          </w:pPr>
          <w:r w:rsidRPr="00796C42">
            <w:rPr>
              <w:rFonts w:cstheme="minorHAnsi"/>
            </w:rPr>
            <w:fldChar w:fldCharType="begin"/>
          </w:r>
          <w:r w:rsidRPr="00F0372F">
            <w:rPr>
              <w:rFonts w:cstheme="minorHAnsi"/>
            </w:rPr>
            <w:instrText xml:space="preserve"> TOC \o "1-3" \h \z \u </w:instrText>
          </w:r>
          <w:r w:rsidRPr="00796C42">
            <w:rPr>
              <w:rFonts w:cstheme="minorHAnsi"/>
            </w:rPr>
            <w:fldChar w:fldCharType="separate"/>
          </w:r>
          <w:hyperlink w:anchor="_Toc204671285" w:history="1">
            <w:r w:rsidR="00706421" w:rsidRPr="00E40D08">
              <w:rPr>
                <w:rStyle w:val="Hyperlink"/>
                <w:rFonts w:eastAsia="Times New Roman" w:cstheme="minorHAnsi"/>
                <w:bCs/>
                <w:smallCaps/>
                <w:noProof/>
              </w:rPr>
              <w:t>DOKUMENTO IDENTIFIKAVIMO LAPAS</w:t>
            </w:r>
            <w:r w:rsidR="00706421">
              <w:rPr>
                <w:noProof/>
                <w:webHidden/>
              </w:rPr>
              <w:tab/>
            </w:r>
            <w:r w:rsidR="00706421">
              <w:rPr>
                <w:noProof/>
                <w:webHidden/>
              </w:rPr>
              <w:fldChar w:fldCharType="begin"/>
            </w:r>
            <w:r w:rsidR="00706421">
              <w:rPr>
                <w:noProof/>
                <w:webHidden/>
              </w:rPr>
              <w:instrText xml:space="preserve"> PAGEREF _Toc204671285 \h </w:instrText>
            </w:r>
            <w:r w:rsidR="00706421">
              <w:rPr>
                <w:noProof/>
                <w:webHidden/>
              </w:rPr>
            </w:r>
            <w:r w:rsidR="00706421">
              <w:rPr>
                <w:noProof/>
                <w:webHidden/>
              </w:rPr>
              <w:fldChar w:fldCharType="separate"/>
            </w:r>
            <w:r w:rsidR="00560CB5">
              <w:rPr>
                <w:noProof/>
                <w:webHidden/>
              </w:rPr>
              <w:t>2</w:t>
            </w:r>
            <w:r w:rsidR="00706421">
              <w:rPr>
                <w:noProof/>
                <w:webHidden/>
              </w:rPr>
              <w:fldChar w:fldCharType="end"/>
            </w:r>
          </w:hyperlink>
        </w:p>
        <w:p w14:paraId="321D3B45" w14:textId="3D7C7043"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86" w:history="1">
            <w:r w:rsidRPr="00E40D08">
              <w:rPr>
                <w:rStyle w:val="Hyperlink"/>
                <w:rFonts w:cstheme="minorHAnsi"/>
                <w:noProof/>
              </w:rPr>
              <w:t>1.</w:t>
            </w:r>
            <w:r>
              <w:rPr>
                <w:rFonts w:eastAsiaTheme="minorEastAsia"/>
                <w:noProof/>
                <w:kern w:val="2"/>
                <w:sz w:val="24"/>
                <w:szCs w:val="24"/>
                <w:lang w:eastAsia="lt-LT"/>
                <w14:ligatures w14:val="standardContextual"/>
              </w:rPr>
              <w:tab/>
            </w:r>
            <w:r w:rsidRPr="00E40D08">
              <w:rPr>
                <w:rStyle w:val="Hyperlink"/>
                <w:rFonts w:cstheme="minorHAnsi"/>
                <w:noProof/>
              </w:rPr>
              <w:t>SANTRUMOS IR APIBRĖŽTYS</w:t>
            </w:r>
            <w:r>
              <w:rPr>
                <w:noProof/>
                <w:webHidden/>
              </w:rPr>
              <w:tab/>
            </w:r>
            <w:r>
              <w:rPr>
                <w:noProof/>
                <w:webHidden/>
              </w:rPr>
              <w:fldChar w:fldCharType="begin"/>
            </w:r>
            <w:r>
              <w:rPr>
                <w:noProof/>
                <w:webHidden/>
              </w:rPr>
              <w:instrText xml:space="preserve"> PAGEREF _Toc204671286 \h </w:instrText>
            </w:r>
            <w:r>
              <w:rPr>
                <w:noProof/>
                <w:webHidden/>
              </w:rPr>
            </w:r>
            <w:r>
              <w:rPr>
                <w:noProof/>
                <w:webHidden/>
              </w:rPr>
              <w:fldChar w:fldCharType="separate"/>
            </w:r>
            <w:r w:rsidR="00560CB5">
              <w:rPr>
                <w:noProof/>
                <w:webHidden/>
              </w:rPr>
              <w:t>4</w:t>
            </w:r>
            <w:r>
              <w:rPr>
                <w:noProof/>
                <w:webHidden/>
              </w:rPr>
              <w:fldChar w:fldCharType="end"/>
            </w:r>
          </w:hyperlink>
        </w:p>
        <w:p w14:paraId="2677A647" w14:textId="0BB4F080"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87" w:history="1">
            <w:r w:rsidRPr="00E40D08">
              <w:rPr>
                <w:rStyle w:val="Hyperlink"/>
                <w:rFonts w:cstheme="minorHAnsi"/>
                <w:noProof/>
              </w:rPr>
              <w:t>2.</w:t>
            </w:r>
            <w:r>
              <w:rPr>
                <w:rFonts w:eastAsiaTheme="minorEastAsia"/>
                <w:noProof/>
                <w:kern w:val="2"/>
                <w:sz w:val="24"/>
                <w:szCs w:val="24"/>
                <w:lang w:eastAsia="lt-LT"/>
                <w14:ligatures w14:val="standardContextual"/>
              </w:rPr>
              <w:tab/>
            </w:r>
            <w:r w:rsidRPr="00E40D08">
              <w:rPr>
                <w:rStyle w:val="Hyperlink"/>
                <w:rFonts w:cstheme="minorHAnsi"/>
                <w:noProof/>
              </w:rPr>
              <w:t>DOKUMENTO APŽVALGA</w:t>
            </w:r>
            <w:r>
              <w:rPr>
                <w:noProof/>
                <w:webHidden/>
              </w:rPr>
              <w:tab/>
            </w:r>
            <w:r>
              <w:rPr>
                <w:noProof/>
                <w:webHidden/>
              </w:rPr>
              <w:fldChar w:fldCharType="begin"/>
            </w:r>
            <w:r>
              <w:rPr>
                <w:noProof/>
                <w:webHidden/>
              </w:rPr>
              <w:instrText xml:space="preserve"> PAGEREF _Toc204671287 \h </w:instrText>
            </w:r>
            <w:r>
              <w:rPr>
                <w:noProof/>
                <w:webHidden/>
              </w:rPr>
            </w:r>
            <w:r>
              <w:rPr>
                <w:noProof/>
                <w:webHidden/>
              </w:rPr>
              <w:fldChar w:fldCharType="separate"/>
            </w:r>
            <w:r w:rsidR="00560CB5">
              <w:rPr>
                <w:noProof/>
                <w:webHidden/>
              </w:rPr>
              <w:t>4</w:t>
            </w:r>
            <w:r>
              <w:rPr>
                <w:noProof/>
                <w:webHidden/>
              </w:rPr>
              <w:fldChar w:fldCharType="end"/>
            </w:r>
          </w:hyperlink>
        </w:p>
        <w:p w14:paraId="5732ADF6" w14:textId="097B7DD4"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88" w:history="1">
            <w:r w:rsidRPr="00E40D08">
              <w:rPr>
                <w:rStyle w:val="Hyperlink"/>
                <w:rFonts w:cstheme="minorHAnsi"/>
                <w:noProof/>
              </w:rPr>
              <w:t>3.</w:t>
            </w:r>
            <w:r>
              <w:rPr>
                <w:rFonts w:eastAsiaTheme="minorEastAsia"/>
                <w:noProof/>
                <w:kern w:val="2"/>
                <w:sz w:val="24"/>
                <w:szCs w:val="24"/>
                <w:lang w:eastAsia="lt-LT"/>
                <w14:ligatures w14:val="standardContextual"/>
              </w:rPr>
              <w:tab/>
            </w:r>
            <w:r w:rsidRPr="00E40D08">
              <w:rPr>
                <w:rStyle w:val="Hyperlink"/>
                <w:rFonts w:cstheme="minorHAnsi"/>
                <w:noProof/>
              </w:rPr>
              <w:t>ĮVADAS</w:t>
            </w:r>
            <w:r>
              <w:rPr>
                <w:noProof/>
                <w:webHidden/>
              </w:rPr>
              <w:tab/>
            </w:r>
            <w:r>
              <w:rPr>
                <w:noProof/>
                <w:webHidden/>
              </w:rPr>
              <w:fldChar w:fldCharType="begin"/>
            </w:r>
            <w:r>
              <w:rPr>
                <w:noProof/>
                <w:webHidden/>
              </w:rPr>
              <w:instrText xml:space="preserve"> PAGEREF _Toc204671288 \h </w:instrText>
            </w:r>
            <w:r>
              <w:rPr>
                <w:noProof/>
                <w:webHidden/>
              </w:rPr>
            </w:r>
            <w:r>
              <w:rPr>
                <w:noProof/>
                <w:webHidden/>
              </w:rPr>
              <w:fldChar w:fldCharType="separate"/>
            </w:r>
            <w:r w:rsidR="00560CB5">
              <w:rPr>
                <w:noProof/>
                <w:webHidden/>
              </w:rPr>
              <w:t>4</w:t>
            </w:r>
            <w:r>
              <w:rPr>
                <w:noProof/>
                <w:webHidden/>
              </w:rPr>
              <w:fldChar w:fldCharType="end"/>
            </w:r>
          </w:hyperlink>
        </w:p>
        <w:p w14:paraId="4E488ABC" w14:textId="763B3A96"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89" w:history="1">
            <w:r w:rsidRPr="00E40D08">
              <w:rPr>
                <w:rStyle w:val="Hyperlink"/>
                <w:rFonts w:cstheme="minorHAnsi"/>
                <w:noProof/>
              </w:rPr>
              <w:t>4.</w:t>
            </w:r>
            <w:r>
              <w:rPr>
                <w:rFonts w:eastAsiaTheme="minorEastAsia"/>
                <w:noProof/>
                <w:kern w:val="2"/>
                <w:sz w:val="24"/>
                <w:szCs w:val="24"/>
                <w:lang w:eastAsia="lt-LT"/>
                <w14:ligatures w14:val="standardContextual"/>
              </w:rPr>
              <w:tab/>
            </w:r>
            <w:r w:rsidRPr="00E40D08">
              <w:rPr>
                <w:rStyle w:val="Hyperlink"/>
                <w:rFonts w:cstheme="minorHAnsi"/>
                <w:noProof/>
              </w:rPr>
              <w:t>ESAMA SITUACIJA</w:t>
            </w:r>
            <w:r>
              <w:rPr>
                <w:noProof/>
                <w:webHidden/>
              </w:rPr>
              <w:tab/>
            </w:r>
            <w:r>
              <w:rPr>
                <w:noProof/>
                <w:webHidden/>
              </w:rPr>
              <w:fldChar w:fldCharType="begin"/>
            </w:r>
            <w:r>
              <w:rPr>
                <w:noProof/>
                <w:webHidden/>
              </w:rPr>
              <w:instrText xml:space="preserve"> PAGEREF _Toc204671289 \h </w:instrText>
            </w:r>
            <w:r>
              <w:rPr>
                <w:noProof/>
                <w:webHidden/>
              </w:rPr>
            </w:r>
            <w:r>
              <w:rPr>
                <w:noProof/>
                <w:webHidden/>
              </w:rPr>
              <w:fldChar w:fldCharType="separate"/>
            </w:r>
            <w:r w:rsidR="00560CB5">
              <w:rPr>
                <w:noProof/>
                <w:webHidden/>
              </w:rPr>
              <w:t>5</w:t>
            </w:r>
            <w:r>
              <w:rPr>
                <w:noProof/>
                <w:webHidden/>
              </w:rPr>
              <w:fldChar w:fldCharType="end"/>
            </w:r>
          </w:hyperlink>
        </w:p>
        <w:p w14:paraId="4FFF3C5E" w14:textId="0E85057B"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90" w:history="1">
            <w:r w:rsidRPr="00E40D08">
              <w:rPr>
                <w:rStyle w:val="Hyperlink"/>
                <w:rFonts w:cstheme="minorHAnsi"/>
                <w:noProof/>
              </w:rPr>
              <w:t>5.</w:t>
            </w:r>
            <w:r>
              <w:rPr>
                <w:rFonts w:eastAsiaTheme="minorEastAsia"/>
                <w:noProof/>
                <w:kern w:val="2"/>
                <w:sz w:val="24"/>
                <w:szCs w:val="24"/>
                <w:lang w:eastAsia="lt-LT"/>
                <w14:ligatures w14:val="standardContextual"/>
              </w:rPr>
              <w:tab/>
            </w:r>
            <w:r w:rsidRPr="00E40D08">
              <w:rPr>
                <w:rStyle w:val="Hyperlink"/>
                <w:rFonts w:cstheme="minorHAnsi"/>
                <w:noProof/>
              </w:rPr>
              <w:t>KVALIFIKACINIAI REIKALAVIMAI PIRKIMO DALYVIAMS</w:t>
            </w:r>
            <w:r>
              <w:rPr>
                <w:noProof/>
                <w:webHidden/>
              </w:rPr>
              <w:tab/>
            </w:r>
            <w:r>
              <w:rPr>
                <w:noProof/>
                <w:webHidden/>
              </w:rPr>
              <w:fldChar w:fldCharType="begin"/>
            </w:r>
            <w:r>
              <w:rPr>
                <w:noProof/>
                <w:webHidden/>
              </w:rPr>
              <w:instrText xml:space="preserve"> PAGEREF _Toc204671290 \h </w:instrText>
            </w:r>
            <w:r>
              <w:rPr>
                <w:noProof/>
                <w:webHidden/>
              </w:rPr>
            </w:r>
            <w:r>
              <w:rPr>
                <w:noProof/>
                <w:webHidden/>
              </w:rPr>
              <w:fldChar w:fldCharType="separate"/>
            </w:r>
            <w:r w:rsidR="00560CB5">
              <w:rPr>
                <w:noProof/>
                <w:webHidden/>
              </w:rPr>
              <w:t>5</w:t>
            </w:r>
            <w:r>
              <w:rPr>
                <w:noProof/>
                <w:webHidden/>
              </w:rPr>
              <w:fldChar w:fldCharType="end"/>
            </w:r>
          </w:hyperlink>
        </w:p>
        <w:p w14:paraId="0DBBB579" w14:textId="6D563D9F"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91" w:history="1">
            <w:r w:rsidRPr="00E40D08">
              <w:rPr>
                <w:rStyle w:val="Hyperlink"/>
                <w:rFonts w:cstheme="minorHAnsi"/>
                <w:noProof/>
              </w:rPr>
              <w:t>6.</w:t>
            </w:r>
            <w:r>
              <w:rPr>
                <w:rFonts w:eastAsiaTheme="minorEastAsia"/>
                <w:noProof/>
                <w:kern w:val="2"/>
                <w:sz w:val="24"/>
                <w:szCs w:val="24"/>
                <w:lang w:eastAsia="lt-LT"/>
                <w14:ligatures w14:val="standardContextual"/>
              </w:rPr>
              <w:tab/>
            </w:r>
            <w:r w:rsidRPr="00E40D08">
              <w:rPr>
                <w:rStyle w:val="Hyperlink"/>
                <w:rFonts w:cstheme="minorHAnsi"/>
                <w:noProof/>
              </w:rPr>
              <w:t>REIKALAVIMAI PASIŪLYMŲ TEIKIMUI</w:t>
            </w:r>
            <w:r>
              <w:rPr>
                <w:noProof/>
                <w:webHidden/>
              </w:rPr>
              <w:tab/>
            </w:r>
            <w:r>
              <w:rPr>
                <w:noProof/>
                <w:webHidden/>
              </w:rPr>
              <w:fldChar w:fldCharType="begin"/>
            </w:r>
            <w:r>
              <w:rPr>
                <w:noProof/>
                <w:webHidden/>
              </w:rPr>
              <w:instrText xml:space="preserve"> PAGEREF _Toc204671291 \h </w:instrText>
            </w:r>
            <w:r>
              <w:rPr>
                <w:noProof/>
                <w:webHidden/>
              </w:rPr>
            </w:r>
            <w:r>
              <w:rPr>
                <w:noProof/>
                <w:webHidden/>
              </w:rPr>
              <w:fldChar w:fldCharType="separate"/>
            </w:r>
            <w:r w:rsidR="00560CB5">
              <w:rPr>
                <w:noProof/>
                <w:webHidden/>
              </w:rPr>
              <w:t>6</w:t>
            </w:r>
            <w:r>
              <w:rPr>
                <w:noProof/>
                <w:webHidden/>
              </w:rPr>
              <w:fldChar w:fldCharType="end"/>
            </w:r>
          </w:hyperlink>
        </w:p>
        <w:p w14:paraId="752D95D5" w14:textId="7281657B"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94" w:history="1">
            <w:r w:rsidRPr="00E40D08">
              <w:rPr>
                <w:rStyle w:val="Hyperlink"/>
                <w:rFonts w:cstheme="minorHAnsi"/>
                <w:noProof/>
              </w:rPr>
              <w:t>7.</w:t>
            </w:r>
            <w:r>
              <w:rPr>
                <w:rFonts w:eastAsiaTheme="minorEastAsia"/>
                <w:noProof/>
                <w:kern w:val="2"/>
                <w:sz w:val="24"/>
                <w:szCs w:val="24"/>
                <w:lang w:eastAsia="lt-LT"/>
                <w14:ligatures w14:val="standardContextual"/>
              </w:rPr>
              <w:tab/>
            </w:r>
            <w:r w:rsidRPr="00E40D08">
              <w:rPr>
                <w:rStyle w:val="Hyperlink"/>
                <w:rFonts w:cstheme="minorHAnsi"/>
                <w:noProof/>
              </w:rPr>
              <w:t>STUDIJOS APIMTIS IR VYKDYMO EIGA</w:t>
            </w:r>
            <w:r>
              <w:rPr>
                <w:noProof/>
                <w:webHidden/>
              </w:rPr>
              <w:tab/>
            </w:r>
            <w:r>
              <w:rPr>
                <w:noProof/>
                <w:webHidden/>
              </w:rPr>
              <w:fldChar w:fldCharType="begin"/>
            </w:r>
            <w:r>
              <w:rPr>
                <w:noProof/>
                <w:webHidden/>
              </w:rPr>
              <w:instrText xml:space="preserve"> PAGEREF _Toc204671294 \h </w:instrText>
            </w:r>
            <w:r>
              <w:rPr>
                <w:noProof/>
                <w:webHidden/>
              </w:rPr>
            </w:r>
            <w:r>
              <w:rPr>
                <w:noProof/>
                <w:webHidden/>
              </w:rPr>
              <w:fldChar w:fldCharType="separate"/>
            </w:r>
            <w:r w:rsidR="00560CB5">
              <w:rPr>
                <w:noProof/>
                <w:webHidden/>
              </w:rPr>
              <w:t>6</w:t>
            </w:r>
            <w:r>
              <w:rPr>
                <w:noProof/>
                <w:webHidden/>
              </w:rPr>
              <w:fldChar w:fldCharType="end"/>
            </w:r>
          </w:hyperlink>
        </w:p>
        <w:p w14:paraId="70D9F307" w14:textId="69DABC00" w:rsidR="00706421" w:rsidRDefault="00706421">
          <w:pPr>
            <w:pStyle w:val="TOC2"/>
            <w:tabs>
              <w:tab w:val="left" w:pos="880"/>
              <w:tab w:val="right" w:leader="dot" w:pos="9628"/>
            </w:tabs>
            <w:rPr>
              <w:rFonts w:eastAsiaTheme="minorEastAsia"/>
              <w:noProof/>
              <w:kern w:val="2"/>
              <w:sz w:val="24"/>
              <w:szCs w:val="24"/>
              <w:lang w:eastAsia="lt-LT"/>
              <w14:ligatures w14:val="standardContextual"/>
            </w:rPr>
          </w:pPr>
          <w:hyperlink w:anchor="_Toc204671295" w:history="1">
            <w:r w:rsidRPr="00E40D08">
              <w:rPr>
                <w:rStyle w:val="Hyperlink"/>
                <w:rFonts w:cstheme="minorHAnsi"/>
                <w:noProof/>
              </w:rPr>
              <w:t>7.1.</w:t>
            </w:r>
            <w:r>
              <w:rPr>
                <w:rFonts w:eastAsiaTheme="minorEastAsia"/>
                <w:noProof/>
                <w:kern w:val="2"/>
                <w:sz w:val="24"/>
                <w:szCs w:val="24"/>
                <w:lang w:eastAsia="lt-LT"/>
                <w14:ligatures w14:val="standardContextual"/>
              </w:rPr>
              <w:tab/>
            </w:r>
            <w:r w:rsidRPr="00E40D08">
              <w:rPr>
                <w:rStyle w:val="Hyperlink"/>
                <w:noProof/>
              </w:rPr>
              <w:t>Esamos situacijos įvertinimas</w:t>
            </w:r>
            <w:r>
              <w:rPr>
                <w:noProof/>
                <w:webHidden/>
              </w:rPr>
              <w:tab/>
            </w:r>
            <w:r>
              <w:rPr>
                <w:noProof/>
                <w:webHidden/>
              </w:rPr>
              <w:fldChar w:fldCharType="begin"/>
            </w:r>
            <w:r>
              <w:rPr>
                <w:noProof/>
                <w:webHidden/>
              </w:rPr>
              <w:instrText xml:space="preserve"> PAGEREF _Toc204671295 \h </w:instrText>
            </w:r>
            <w:r>
              <w:rPr>
                <w:noProof/>
                <w:webHidden/>
              </w:rPr>
            </w:r>
            <w:r>
              <w:rPr>
                <w:noProof/>
                <w:webHidden/>
              </w:rPr>
              <w:fldChar w:fldCharType="separate"/>
            </w:r>
            <w:r w:rsidR="00560CB5">
              <w:rPr>
                <w:noProof/>
                <w:webHidden/>
              </w:rPr>
              <w:t>6</w:t>
            </w:r>
            <w:r>
              <w:rPr>
                <w:noProof/>
                <w:webHidden/>
              </w:rPr>
              <w:fldChar w:fldCharType="end"/>
            </w:r>
          </w:hyperlink>
        </w:p>
        <w:p w14:paraId="744D4E0C" w14:textId="3815728F" w:rsidR="00706421" w:rsidRDefault="00706421">
          <w:pPr>
            <w:pStyle w:val="TOC2"/>
            <w:tabs>
              <w:tab w:val="left" w:pos="880"/>
              <w:tab w:val="right" w:leader="dot" w:pos="9628"/>
            </w:tabs>
            <w:rPr>
              <w:rFonts w:eastAsiaTheme="minorEastAsia"/>
              <w:noProof/>
              <w:kern w:val="2"/>
              <w:sz w:val="24"/>
              <w:szCs w:val="24"/>
              <w:lang w:eastAsia="lt-LT"/>
              <w14:ligatures w14:val="standardContextual"/>
            </w:rPr>
          </w:pPr>
          <w:hyperlink w:anchor="_Toc204671296" w:history="1">
            <w:r w:rsidRPr="00E40D08">
              <w:rPr>
                <w:rStyle w:val="Hyperlink"/>
                <w:rFonts w:cstheme="minorHAnsi"/>
                <w:noProof/>
              </w:rPr>
              <w:t>7.2.</w:t>
            </w:r>
            <w:r>
              <w:rPr>
                <w:rFonts w:eastAsiaTheme="minorEastAsia"/>
                <w:noProof/>
                <w:kern w:val="2"/>
                <w:sz w:val="24"/>
                <w:szCs w:val="24"/>
                <w:lang w:eastAsia="lt-LT"/>
                <w14:ligatures w14:val="standardContextual"/>
              </w:rPr>
              <w:tab/>
            </w:r>
            <w:r w:rsidRPr="00E40D08">
              <w:rPr>
                <w:rStyle w:val="Hyperlink"/>
                <w:noProof/>
              </w:rPr>
              <w:t>GND pozicijos įsteigimo scenarijų parengimas</w:t>
            </w:r>
            <w:r>
              <w:rPr>
                <w:noProof/>
                <w:webHidden/>
              </w:rPr>
              <w:tab/>
            </w:r>
            <w:r>
              <w:rPr>
                <w:noProof/>
                <w:webHidden/>
              </w:rPr>
              <w:fldChar w:fldCharType="begin"/>
            </w:r>
            <w:r>
              <w:rPr>
                <w:noProof/>
                <w:webHidden/>
              </w:rPr>
              <w:instrText xml:space="preserve"> PAGEREF _Toc204671296 \h </w:instrText>
            </w:r>
            <w:r>
              <w:rPr>
                <w:noProof/>
                <w:webHidden/>
              </w:rPr>
            </w:r>
            <w:r>
              <w:rPr>
                <w:noProof/>
                <w:webHidden/>
              </w:rPr>
              <w:fldChar w:fldCharType="separate"/>
            </w:r>
            <w:r w:rsidR="00560CB5">
              <w:rPr>
                <w:noProof/>
                <w:webHidden/>
              </w:rPr>
              <w:t>6</w:t>
            </w:r>
            <w:r>
              <w:rPr>
                <w:noProof/>
                <w:webHidden/>
              </w:rPr>
              <w:fldChar w:fldCharType="end"/>
            </w:r>
          </w:hyperlink>
        </w:p>
        <w:p w14:paraId="54B821F6" w14:textId="76BF5FDB" w:rsidR="00706421" w:rsidRDefault="00706421">
          <w:pPr>
            <w:pStyle w:val="TOC2"/>
            <w:tabs>
              <w:tab w:val="left" w:pos="880"/>
              <w:tab w:val="right" w:leader="dot" w:pos="9628"/>
            </w:tabs>
            <w:rPr>
              <w:rFonts w:eastAsiaTheme="minorEastAsia"/>
              <w:noProof/>
              <w:kern w:val="2"/>
              <w:sz w:val="24"/>
              <w:szCs w:val="24"/>
              <w:lang w:eastAsia="lt-LT"/>
              <w14:ligatures w14:val="standardContextual"/>
            </w:rPr>
          </w:pPr>
          <w:hyperlink w:anchor="_Toc204671297" w:history="1">
            <w:r w:rsidRPr="00E40D08">
              <w:rPr>
                <w:rStyle w:val="Hyperlink"/>
                <w:rFonts w:cstheme="minorHAnsi"/>
                <w:noProof/>
              </w:rPr>
              <w:t>7.3.</w:t>
            </w:r>
            <w:r>
              <w:rPr>
                <w:rFonts w:eastAsiaTheme="minorEastAsia"/>
                <w:noProof/>
                <w:kern w:val="2"/>
                <w:sz w:val="24"/>
                <w:szCs w:val="24"/>
                <w:lang w:eastAsia="lt-LT"/>
                <w14:ligatures w14:val="standardContextual"/>
              </w:rPr>
              <w:tab/>
            </w:r>
            <w:r w:rsidRPr="00E40D08">
              <w:rPr>
                <w:rStyle w:val="Hyperlink"/>
                <w:noProof/>
              </w:rPr>
              <w:t>Pasirinkto scenarijaus įgyvendinimo plano parengimas</w:t>
            </w:r>
            <w:r>
              <w:rPr>
                <w:noProof/>
                <w:webHidden/>
              </w:rPr>
              <w:tab/>
            </w:r>
            <w:r>
              <w:rPr>
                <w:noProof/>
                <w:webHidden/>
              </w:rPr>
              <w:fldChar w:fldCharType="begin"/>
            </w:r>
            <w:r>
              <w:rPr>
                <w:noProof/>
                <w:webHidden/>
              </w:rPr>
              <w:instrText xml:space="preserve"> PAGEREF _Toc204671297 \h </w:instrText>
            </w:r>
            <w:r>
              <w:rPr>
                <w:noProof/>
                <w:webHidden/>
              </w:rPr>
            </w:r>
            <w:r>
              <w:rPr>
                <w:noProof/>
                <w:webHidden/>
              </w:rPr>
              <w:fldChar w:fldCharType="separate"/>
            </w:r>
            <w:r w:rsidR="00560CB5">
              <w:rPr>
                <w:noProof/>
                <w:webHidden/>
              </w:rPr>
              <w:t>6</w:t>
            </w:r>
            <w:r>
              <w:rPr>
                <w:noProof/>
                <w:webHidden/>
              </w:rPr>
              <w:fldChar w:fldCharType="end"/>
            </w:r>
          </w:hyperlink>
        </w:p>
        <w:p w14:paraId="36FBC118" w14:textId="2EB5291A" w:rsidR="00706421" w:rsidRDefault="00706421">
          <w:pPr>
            <w:pStyle w:val="TOC2"/>
            <w:tabs>
              <w:tab w:val="left" w:pos="880"/>
              <w:tab w:val="right" w:leader="dot" w:pos="9628"/>
            </w:tabs>
            <w:rPr>
              <w:rFonts w:eastAsiaTheme="minorEastAsia"/>
              <w:noProof/>
              <w:kern w:val="2"/>
              <w:sz w:val="24"/>
              <w:szCs w:val="24"/>
              <w:lang w:eastAsia="lt-LT"/>
              <w14:ligatures w14:val="standardContextual"/>
            </w:rPr>
          </w:pPr>
          <w:hyperlink w:anchor="_Toc204671298" w:history="1">
            <w:r w:rsidRPr="00E40D08">
              <w:rPr>
                <w:rStyle w:val="Hyperlink"/>
                <w:rFonts w:cstheme="minorHAnsi"/>
                <w:noProof/>
              </w:rPr>
              <w:t>7.4.</w:t>
            </w:r>
            <w:r>
              <w:rPr>
                <w:rFonts w:eastAsiaTheme="minorEastAsia"/>
                <w:noProof/>
                <w:kern w:val="2"/>
                <w:sz w:val="24"/>
                <w:szCs w:val="24"/>
                <w:lang w:eastAsia="lt-LT"/>
                <w14:ligatures w14:val="standardContextual"/>
              </w:rPr>
              <w:tab/>
            </w:r>
            <w:r w:rsidRPr="00E40D08">
              <w:rPr>
                <w:rStyle w:val="Hyperlink"/>
                <w:noProof/>
              </w:rPr>
              <w:t>Konsultavimas Plano įgyvendinimo metu</w:t>
            </w:r>
            <w:r>
              <w:rPr>
                <w:noProof/>
                <w:webHidden/>
              </w:rPr>
              <w:tab/>
            </w:r>
            <w:r>
              <w:rPr>
                <w:noProof/>
                <w:webHidden/>
              </w:rPr>
              <w:fldChar w:fldCharType="begin"/>
            </w:r>
            <w:r>
              <w:rPr>
                <w:noProof/>
                <w:webHidden/>
              </w:rPr>
              <w:instrText xml:space="preserve"> PAGEREF _Toc204671298 \h </w:instrText>
            </w:r>
            <w:r>
              <w:rPr>
                <w:noProof/>
                <w:webHidden/>
              </w:rPr>
            </w:r>
            <w:r>
              <w:rPr>
                <w:noProof/>
                <w:webHidden/>
              </w:rPr>
              <w:fldChar w:fldCharType="separate"/>
            </w:r>
            <w:r w:rsidR="00560CB5">
              <w:rPr>
                <w:noProof/>
                <w:webHidden/>
              </w:rPr>
              <w:t>7</w:t>
            </w:r>
            <w:r>
              <w:rPr>
                <w:noProof/>
                <w:webHidden/>
              </w:rPr>
              <w:fldChar w:fldCharType="end"/>
            </w:r>
          </w:hyperlink>
        </w:p>
        <w:p w14:paraId="732B90AE" w14:textId="6D7F87E8" w:rsidR="00706421" w:rsidRDefault="00706421">
          <w:pPr>
            <w:pStyle w:val="TOC1"/>
            <w:tabs>
              <w:tab w:val="left" w:pos="440"/>
              <w:tab w:val="right" w:leader="dot" w:pos="9628"/>
            </w:tabs>
            <w:rPr>
              <w:rFonts w:eastAsiaTheme="minorEastAsia"/>
              <w:noProof/>
              <w:kern w:val="2"/>
              <w:sz w:val="24"/>
              <w:szCs w:val="24"/>
              <w:lang w:eastAsia="lt-LT"/>
              <w14:ligatures w14:val="standardContextual"/>
            </w:rPr>
          </w:pPr>
          <w:hyperlink w:anchor="_Toc204671299" w:history="1">
            <w:r w:rsidRPr="00E40D08">
              <w:rPr>
                <w:rStyle w:val="Hyperlink"/>
                <w:rFonts w:ascii="Calibri" w:hAnsi="Calibri" w:cs="Calibri"/>
                <w:noProof/>
              </w:rPr>
              <w:t>8.</w:t>
            </w:r>
            <w:r>
              <w:rPr>
                <w:rFonts w:eastAsiaTheme="minorEastAsia"/>
                <w:noProof/>
                <w:kern w:val="2"/>
                <w:sz w:val="24"/>
                <w:szCs w:val="24"/>
                <w:lang w:eastAsia="lt-LT"/>
                <w14:ligatures w14:val="standardContextual"/>
              </w:rPr>
              <w:tab/>
            </w:r>
            <w:r w:rsidRPr="00E40D08">
              <w:rPr>
                <w:rStyle w:val="Hyperlink"/>
                <w:rFonts w:ascii="Calibri" w:hAnsi="Calibri" w:cs="Calibri"/>
                <w:noProof/>
              </w:rPr>
              <w:t>DOKUMENTACIJA IR KOMUNIKAVIMAS</w:t>
            </w:r>
            <w:r>
              <w:rPr>
                <w:noProof/>
                <w:webHidden/>
              </w:rPr>
              <w:tab/>
            </w:r>
            <w:r>
              <w:rPr>
                <w:noProof/>
                <w:webHidden/>
              </w:rPr>
              <w:fldChar w:fldCharType="begin"/>
            </w:r>
            <w:r>
              <w:rPr>
                <w:noProof/>
                <w:webHidden/>
              </w:rPr>
              <w:instrText xml:space="preserve"> PAGEREF _Toc204671299 \h </w:instrText>
            </w:r>
            <w:r>
              <w:rPr>
                <w:noProof/>
                <w:webHidden/>
              </w:rPr>
            </w:r>
            <w:r>
              <w:rPr>
                <w:noProof/>
                <w:webHidden/>
              </w:rPr>
              <w:fldChar w:fldCharType="separate"/>
            </w:r>
            <w:r w:rsidR="00560CB5">
              <w:rPr>
                <w:noProof/>
                <w:webHidden/>
              </w:rPr>
              <w:t>7</w:t>
            </w:r>
            <w:r>
              <w:rPr>
                <w:noProof/>
                <w:webHidden/>
              </w:rPr>
              <w:fldChar w:fldCharType="end"/>
            </w:r>
          </w:hyperlink>
        </w:p>
        <w:p w14:paraId="213DAF38" w14:textId="77777777" w:rsidR="006849EE" w:rsidRDefault="006817B3">
          <w:pPr>
            <w:rPr>
              <w:rFonts w:cstheme="minorHAnsi"/>
              <w:b/>
              <w:bCs/>
            </w:rPr>
          </w:pPr>
          <w:r w:rsidRPr="00796C42">
            <w:rPr>
              <w:rFonts w:cstheme="minorHAnsi"/>
              <w:b/>
              <w:bCs/>
            </w:rPr>
            <w:fldChar w:fldCharType="end"/>
          </w:r>
        </w:p>
      </w:sdtContent>
    </w:sdt>
    <w:p w14:paraId="00884584" w14:textId="0B6AF4CA" w:rsidR="00706421" w:rsidRDefault="00706421">
      <w:pPr>
        <w:rPr>
          <w:rFonts w:cstheme="minorHAnsi"/>
        </w:rPr>
      </w:pPr>
      <w:r>
        <w:rPr>
          <w:rFonts w:cstheme="minorHAnsi"/>
        </w:rPr>
        <w:br w:type="page"/>
      </w:r>
    </w:p>
    <w:p w14:paraId="4BF62F99" w14:textId="6C62DC2B" w:rsidR="006817B3" w:rsidRDefault="006817B3" w:rsidP="006817B3">
      <w:pPr>
        <w:jc w:val="both"/>
        <w:rPr>
          <w:rFonts w:cstheme="minorHAnsi"/>
        </w:rPr>
      </w:pPr>
    </w:p>
    <w:p w14:paraId="2504BD99" w14:textId="54BB4CE5" w:rsidR="00A029C3" w:rsidRPr="00CB7E89" w:rsidRDefault="00A029C3" w:rsidP="006849EE">
      <w:pPr>
        <w:pStyle w:val="Heading1"/>
        <w:numPr>
          <w:ilvl w:val="0"/>
          <w:numId w:val="1"/>
        </w:numPr>
        <w:ind w:left="360"/>
        <w:jc w:val="both"/>
        <w:rPr>
          <w:rFonts w:cstheme="minorHAnsi"/>
        </w:rPr>
      </w:pPr>
      <w:bookmarkStart w:id="3" w:name="_Toc204671286"/>
      <w:r w:rsidRPr="00F0372F">
        <w:rPr>
          <w:rFonts w:asciiTheme="minorHAnsi" w:hAnsiTheme="minorHAnsi" w:cstheme="minorHAnsi"/>
          <w:color w:val="auto"/>
          <w:sz w:val="22"/>
          <w:szCs w:val="22"/>
        </w:rPr>
        <w:t>S</w:t>
      </w:r>
      <w:r>
        <w:rPr>
          <w:rFonts w:asciiTheme="minorHAnsi" w:hAnsiTheme="minorHAnsi" w:cstheme="minorHAnsi"/>
          <w:color w:val="auto"/>
          <w:sz w:val="22"/>
          <w:szCs w:val="22"/>
        </w:rPr>
        <w:t>ANTRUMOS IR APIBRĖŽTYS</w:t>
      </w:r>
      <w:bookmarkEnd w:id="3"/>
    </w:p>
    <w:tbl>
      <w:tblPr>
        <w:tblStyle w:val="TableGrid1"/>
        <w:tblW w:w="0" w:type="auto"/>
        <w:tblLook w:val="04A0" w:firstRow="1" w:lastRow="0" w:firstColumn="1" w:lastColumn="0" w:noHBand="0" w:noVBand="1"/>
      </w:tblPr>
      <w:tblGrid>
        <w:gridCol w:w="1271"/>
        <w:gridCol w:w="8357"/>
      </w:tblGrid>
      <w:tr w:rsidR="00A029C3" w:rsidRPr="00F0372F" w14:paraId="5D40C8C3" w14:textId="77777777" w:rsidTr="00F474E4">
        <w:tc>
          <w:tcPr>
            <w:tcW w:w="1271" w:type="dxa"/>
          </w:tcPr>
          <w:p w14:paraId="254E228E" w14:textId="77777777" w:rsidR="00A029C3" w:rsidRPr="00F0372F" w:rsidRDefault="00A029C3" w:rsidP="00F474E4">
            <w:pPr>
              <w:jc w:val="both"/>
              <w:rPr>
                <w:rFonts w:ascii="Calibri" w:hAnsi="Calibri" w:cstheme="minorHAnsi"/>
              </w:rPr>
            </w:pPr>
            <w:r>
              <w:rPr>
                <w:rFonts w:ascii="Calibri" w:hAnsi="Calibri" w:cstheme="minorHAnsi"/>
              </w:rPr>
              <w:t>VASVC</w:t>
            </w:r>
          </w:p>
        </w:tc>
        <w:tc>
          <w:tcPr>
            <w:tcW w:w="8357" w:type="dxa"/>
          </w:tcPr>
          <w:p w14:paraId="419070B6" w14:textId="77777777" w:rsidR="00A029C3" w:rsidRPr="00F0372F" w:rsidRDefault="00A029C3" w:rsidP="00F474E4">
            <w:pPr>
              <w:jc w:val="both"/>
              <w:rPr>
                <w:rFonts w:ascii="Calibri" w:hAnsi="Calibri" w:cstheme="minorHAnsi"/>
              </w:rPr>
            </w:pPr>
            <w:r>
              <w:rPr>
                <w:rFonts w:ascii="Calibri" w:hAnsi="Calibri" w:cstheme="minorHAnsi"/>
              </w:rPr>
              <w:t>Vilniaus aerodromo skrydžių valdymo centras</w:t>
            </w:r>
          </w:p>
        </w:tc>
      </w:tr>
      <w:tr w:rsidR="00A029C3" w:rsidRPr="00F0372F" w14:paraId="71399FEB" w14:textId="77777777" w:rsidTr="00F474E4">
        <w:tc>
          <w:tcPr>
            <w:tcW w:w="1271" w:type="dxa"/>
          </w:tcPr>
          <w:p w14:paraId="1962C818" w14:textId="77777777" w:rsidR="00A029C3" w:rsidRPr="00F0372F" w:rsidRDefault="00A029C3" w:rsidP="00F474E4">
            <w:pPr>
              <w:jc w:val="both"/>
              <w:rPr>
                <w:rFonts w:ascii="Calibri" w:hAnsi="Calibri" w:cstheme="minorHAnsi"/>
              </w:rPr>
            </w:pPr>
            <w:r>
              <w:rPr>
                <w:rFonts w:ascii="Calibri" w:hAnsi="Calibri" w:cstheme="minorHAnsi"/>
              </w:rPr>
              <w:t>CTR</w:t>
            </w:r>
          </w:p>
        </w:tc>
        <w:tc>
          <w:tcPr>
            <w:tcW w:w="8357" w:type="dxa"/>
          </w:tcPr>
          <w:p w14:paraId="7DA2FFBB" w14:textId="77777777" w:rsidR="00A029C3" w:rsidRPr="00F0372F" w:rsidRDefault="00A029C3" w:rsidP="00F474E4">
            <w:pPr>
              <w:jc w:val="both"/>
              <w:rPr>
                <w:rFonts w:ascii="Calibri" w:hAnsi="Calibri" w:cstheme="minorHAnsi"/>
              </w:rPr>
            </w:pPr>
            <w:r>
              <w:rPr>
                <w:rFonts w:ascii="Calibri" w:hAnsi="Calibri" w:cstheme="minorHAnsi"/>
              </w:rPr>
              <w:t>Aerodromo skrydžių valdymo zona</w:t>
            </w:r>
          </w:p>
        </w:tc>
      </w:tr>
      <w:tr w:rsidR="00A029C3" w:rsidRPr="00F0372F" w14:paraId="0EA23838" w14:textId="77777777" w:rsidTr="00F474E4">
        <w:tc>
          <w:tcPr>
            <w:tcW w:w="1271" w:type="dxa"/>
          </w:tcPr>
          <w:p w14:paraId="4AB8E54B" w14:textId="77777777" w:rsidR="00A029C3" w:rsidRPr="00F0372F" w:rsidRDefault="00A029C3" w:rsidP="00F474E4">
            <w:pPr>
              <w:jc w:val="both"/>
              <w:rPr>
                <w:rFonts w:ascii="Calibri" w:hAnsi="Calibri" w:cstheme="minorHAnsi"/>
              </w:rPr>
            </w:pPr>
            <w:r>
              <w:rPr>
                <w:rFonts w:ascii="Calibri" w:hAnsi="Calibri" w:cstheme="minorHAnsi"/>
              </w:rPr>
              <w:t>TWR</w:t>
            </w:r>
          </w:p>
        </w:tc>
        <w:tc>
          <w:tcPr>
            <w:tcW w:w="8357" w:type="dxa"/>
          </w:tcPr>
          <w:p w14:paraId="32414FE1" w14:textId="070EBA1C" w:rsidR="00A029C3" w:rsidRPr="00F0372F" w:rsidRDefault="00A029C3" w:rsidP="00F474E4">
            <w:pPr>
              <w:jc w:val="both"/>
              <w:rPr>
                <w:rFonts w:ascii="Calibri" w:hAnsi="Calibri" w:cstheme="minorHAnsi"/>
              </w:rPr>
            </w:pPr>
            <w:r>
              <w:rPr>
                <w:rFonts w:ascii="Calibri" w:hAnsi="Calibri" w:cstheme="minorHAnsi"/>
              </w:rPr>
              <w:t xml:space="preserve">Bokšto </w:t>
            </w:r>
            <w:r w:rsidR="001D2EEF">
              <w:rPr>
                <w:rFonts w:ascii="Calibri" w:hAnsi="Calibri" w:cstheme="minorHAnsi"/>
              </w:rPr>
              <w:t>skrydžių vadovo</w:t>
            </w:r>
            <w:r>
              <w:rPr>
                <w:rFonts w:ascii="Calibri" w:hAnsi="Calibri" w:cstheme="minorHAnsi"/>
              </w:rPr>
              <w:t xml:space="preserve"> pozicija </w:t>
            </w:r>
          </w:p>
        </w:tc>
      </w:tr>
      <w:tr w:rsidR="001D2EEF" w:rsidRPr="00F0372F" w14:paraId="0F290FF4" w14:textId="77777777" w:rsidTr="00F474E4">
        <w:tc>
          <w:tcPr>
            <w:tcW w:w="1271" w:type="dxa"/>
          </w:tcPr>
          <w:p w14:paraId="1FC29542" w14:textId="71E7A304" w:rsidR="001D2EEF" w:rsidRDefault="001D2EEF" w:rsidP="00F474E4">
            <w:pPr>
              <w:jc w:val="both"/>
              <w:rPr>
                <w:rFonts w:ascii="Calibri" w:hAnsi="Calibri" w:cstheme="minorHAnsi"/>
              </w:rPr>
            </w:pPr>
            <w:r>
              <w:rPr>
                <w:rFonts w:ascii="Calibri" w:hAnsi="Calibri" w:cstheme="minorHAnsi"/>
              </w:rPr>
              <w:t>rTWR</w:t>
            </w:r>
          </w:p>
        </w:tc>
        <w:tc>
          <w:tcPr>
            <w:tcW w:w="8357" w:type="dxa"/>
          </w:tcPr>
          <w:p w14:paraId="06E4B60F" w14:textId="47B3A506" w:rsidR="001D2EEF" w:rsidRDefault="001D2EEF" w:rsidP="00F474E4">
            <w:pPr>
              <w:jc w:val="both"/>
              <w:rPr>
                <w:rFonts w:ascii="Calibri" w:hAnsi="Calibri" w:cstheme="minorHAnsi"/>
              </w:rPr>
            </w:pPr>
            <w:r>
              <w:rPr>
                <w:rFonts w:ascii="Calibri" w:hAnsi="Calibri" w:cstheme="minorHAnsi"/>
              </w:rPr>
              <w:t>Nuotoliniai bokštai</w:t>
            </w:r>
          </w:p>
        </w:tc>
      </w:tr>
      <w:tr w:rsidR="00A029C3" w:rsidRPr="00F0372F" w14:paraId="3AB88109" w14:textId="77777777" w:rsidTr="00F474E4">
        <w:tc>
          <w:tcPr>
            <w:tcW w:w="1271" w:type="dxa"/>
          </w:tcPr>
          <w:p w14:paraId="005368C8" w14:textId="77777777" w:rsidR="00A029C3" w:rsidRPr="00F0372F" w:rsidRDefault="00A029C3" w:rsidP="00F474E4">
            <w:pPr>
              <w:jc w:val="both"/>
              <w:rPr>
                <w:rFonts w:ascii="Calibri" w:hAnsi="Calibri" w:cstheme="minorHAnsi"/>
              </w:rPr>
            </w:pPr>
            <w:r>
              <w:rPr>
                <w:rFonts w:ascii="Calibri" w:hAnsi="Calibri" w:cstheme="minorHAnsi"/>
              </w:rPr>
              <w:t>GND</w:t>
            </w:r>
          </w:p>
        </w:tc>
        <w:tc>
          <w:tcPr>
            <w:tcW w:w="8357" w:type="dxa"/>
          </w:tcPr>
          <w:p w14:paraId="1AE7691F" w14:textId="79247E13" w:rsidR="00A029C3" w:rsidRPr="00F0372F" w:rsidRDefault="00A029C3" w:rsidP="00F474E4">
            <w:pPr>
              <w:jc w:val="both"/>
              <w:rPr>
                <w:rFonts w:ascii="Calibri" w:hAnsi="Calibri" w:cstheme="minorHAnsi"/>
              </w:rPr>
            </w:pPr>
            <w:r>
              <w:rPr>
                <w:rFonts w:ascii="Calibri" w:hAnsi="Calibri" w:cstheme="minorHAnsi"/>
              </w:rPr>
              <w:t>Antžeminio aerodromo eismo</w:t>
            </w:r>
            <w:r w:rsidR="001D2EEF">
              <w:rPr>
                <w:rFonts w:ascii="Calibri" w:hAnsi="Calibri" w:cstheme="minorHAnsi"/>
              </w:rPr>
              <w:t xml:space="preserve"> valdymo</w:t>
            </w:r>
            <w:r>
              <w:rPr>
                <w:rFonts w:ascii="Calibri" w:hAnsi="Calibri" w:cstheme="minorHAnsi"/>
              </w:rPr>
              <w:t xml:space="preserve"> pozicija</w:t>
            </w:r>
          </w:p>
        </w:tc>
      </w:tr>
      <w:tr w:rsidR="00A029C3" w:rsidRPr="00F0372F" w14:paraId="62B78C38" w14:textId="77777777" w:rsidTr="00F474E4">
        <w:tc>
          <w:tcPr>
            <w:tcW w:w="1271" w:type="dxa"/>
          </w:tcPr>
          <w:p w14:paraId="533B1607" w14:textId="77777777" w:rsidR="00A029C3" w:rsidRPr="00F0372F" w:rsidRDefault="00A029C3" w:rsidP="00F474E4">
            <w:pPr>
              <w:jc w:val="both"/>
              <w:rPr>
                <w:rFonts w:ascii="Calibri" w:hAnsi="Calibri" w:cstheme="minorHAnsi"/>
              </w:rPr>
            </w:pPr>
            <w:r w:rsidRPr="00F0372F">
              <w:rPr>
                <w:rFonts w:ascii="Calibri" w:hAnsi="Calibri" w:cstheme="minorHAnsi"/>
              </w:rPr>
              <w:t>ATC</w:t>
            </w:r>
          </w:p>
        </w:tc>
        <w:tc>
          <w:tcPr>
            <w:tcW w:w="8357" w:type="dxa"/>
          </w:tcPr>
          <w:p w14:paraId="1CC8E9A1" w14:textId="77777777" w:rsidR="00A029C3" w:rsidRPr="00F0372F" w:rsidRDefault="00A029C3" w:rsidP="00F474E4">
            <w:pPr>
              <w:jc w:val="both"/>
              <w:rPr>
                <w:rFonts w:ascii="Calibri" w:hAnsi="Calibri" w:cstheme="minorHAnsi"/>
              </w:rPr>
            </w:pPr>
            <w:r w:rsidRPr="00F0372F">
              <w:rPr>
                <w:rFonts w:ascii="Calibri" w:hAnsi="Calibri" w:cstheme="minorHAnsi"/>
              </w:rPr>
              <w:t>Skrydžių valdymas</w:t>
            </w:r>
          </w:p>
        </w:tc>
      </w:tr>
      <w:tr w:rsidR="001D2EEF" w:rsidRPr="00F0372F" w14:paraId="11F6C35B" w14:textId="77777777" w:rsidTr="00F474E4">
        <w:tc>
          <w:tcPr>
            <w:tcW w:w="1271" w:type="dxa"/>
          </w:tcPr>
          <w:p w14:paraId="0EC70A90" w14:textId="3E02268E" w:rsidR="001D2EEF" w:rsidRPr="00F0372F" w:rsidRDefault="001D2EEF" w:rsidP="00F474E4">
            <w:pPr>
              <w:jc w:val="both"/>
              <w:rPr>
                <w:rFonts w:ascii="Calibri" w:hAnsi="Calibri" w:cstheme="minorHAnsi"/>
              </w:rPr>
            </w:pPr>
            <w:r>
              <w:rPr>
                <w:rFonts w:ascii="Calibri" w:hAnsi="Calibri" w:cstheme="minorHAnsi"/>
              </w:rPr>
              <w:t>SV</w:t>
            </w:r>
          </w:p>
        </w:tc>
        <w:tc>
          <w:tcPr>
            <w:tcW w:w="8357" w:type="dxa"/>
          </w:tcPr>
          <w:p w14:paraId="04ECF81A" w14:textId="43EA6333" w:rsidR="001D2EEF" w:rsidRPr="00F0372F" w:rsidRDefault="001D2EEF" w:rsidP="00F474E4">
            <w:pPr>
              <w:jc w:val="both"/>
              <w:rPr>
                <w:rFonts w:ascii="Calibri" w:hAnsi="Calibri" w:cstheme="minorHAnsi"/>
              </w:rPr>
            </w:pPr>
            <w:r>
              <w:rPr>
                <w:rFonts w:ascii="Calibri" w:hAnsi="Calibri" w:cstheme="minorHAnsi"/>
              </w:rPr>
              <w:t>Skrydžių vadovas</w:t>
            </w:r>
          </w:p>
        </w:tc>
      </w:tr>
      <w:tr w:rsidR="00A029C3" w:rsidRPr="00F0372F" w14:paraId="31751489" w14:textId="77777777" w:rsidTr="00F474E4">
        <w:tc>
          <w:tcPr>
            <w:tcW w:w="1271" w:type="dxa"/>
          </w:tcPr>
          <w:p w14:paraId="368B2C2B" w14:textId="77777777" w:rsidR="00A029C3" w:rsidRPr="00F0372F" w:rsidRDefault="00A029C3" w:rsidP="00F474E4">
            <w:pPr>
              <w:jc w:val="both"/>
              <w:rPr>
                <w:rFonts w:ascii="Calibri" w:hAnsi="Calibri" w:cstheme="minorHAnsi"/>
              </w:rPr>
            </w:pPr>
            <w:r>
              <w:rPr>
                <w:rFonts w:ascii="Calibri" w:hAnsi="Calibri" w:cstheme="minorHAnsi"/>
              </w:rPr>
              <w:t>PVP</w:t>
            </w:r>
          </w:p>
        </w:tc>
        <w:tc>
          <w:tcPr>
            <w:tcW w:w="8357" w:type="dxa"/>
          </w:tcPr>
          <w:p w14:paraId="142A2FB6" w14:textId="77777777" w:rsidR="00A029C3" w:rsidRPr="00F0372F" w:rsidRDefault="00A029C3" w:rsidP="00F474E4">
            <w:pPr>
              <w:jc w:val="both"/>
              <w:rPr>
                <w:rFonts w:ascii="Calibri" w:hAnsi="Calibri" w:cstheme="minorHAnsi"/>
              </w:rPr>
            </w:pPr>
            <w:r>
              <w:rPr>
                <w:rFonts w:ascii="Calibri" w:hAnsi="Calibri" w:cstheme="minorHAnsi"/>
              </w:rPr>
              <w:t>Perono valdymo paslaugos</w:t>
            </w:r>
          </w:p>
        </w:tc>
      </w:tr>
      <w:tr w:rsidR="00A029C3" w:rsidRPr="00F0372F" w14:paraId="1E2E7024" w14:textId="77777777" w:rsidTr="00F474E4">
        <w:tc>
          <w:tcPr>
            <w:tcW w:w="1271" w:type="dxa"/>
          </w:tcPr>
          <w:p w14:paraId="73A1A72E" w14:textId="77777777" w:rsidR="00A029C3" w:rsidRPr="00F0372F" w:rsidRDefault="00A029C3" w:rsidP="00F474E4">
            <w:pPr>
              <w:jc w:val="both"/>
              <w:rPr>
                <w:rFonts w:ascii="Calibri" w:hAnsi="Calibri" w:cstheme="minorHAnsi"/>
              </w:rPr>
            </w:pPr>
            <w:r>
              <w:rPr>
                <w:rFonts w:ascii="Calibri" w:hAnsi="Calibri" w:cstheme="minorHAnsi"/>
              </w:rPr>
              <w:t>KTT</w:t>
            </w:r>
          </w:p>
        </w:tc>
        <w:tc>
          <w:tcPr>
            <w:tcW w:w="8357" w:type="dxa"/>
          </w:tcPr>
          <w:p w14:paraId="1B9780A1" w14:textId="77777777" w:rsidR="00A029C3" w:rsidRPr="00F0372F" w:rsidRDefault="00A029C3" w:rsidP="00F474E4">
            <w:pPr>
              <w:jc w:val="both"/>
              <w:rPr>
                <w:rFonts w:ascii="Calibri" w:hAnsi="Calibri" w:cstheme="minorHAnsi"/>
              </w:rPr>
            </w:pPr>
            <w:r>
              <w:rPr>
                <w:rFonts w:ascii="Calibri" w:hAnsi="Calibri" w:cstheme="minorHAnsi"/>
              </w:rPr>
              <w:t>Kilimo tūpimo takas</w:t>
            </w:r>
          </w:p>
        </w:tc>
      </w:tr>
      <w:tr w:rsidR="00A029C3" w:rsidRPr="00F0372F" w14:paraId="3F58A3BD" w14:textId="77777777" w:rsidTr="00F474E4">
        <w:tc>
          <w:tcPr>
            <w:tcW w:w="1271" w:type="dxa"/>
          </w:tcPr>
          <w:p w14:paraId="7690CBC6" w14:textId="77777777" w:rsidR="00A029C3" w:rsidRPr="00F0372F" w:rsidRDefault="00A029C3" w:rsidP="00F474E4">
            <w:pPr>
              <w:jc w:val="both"/>
              <w:rPr>
                <w:rFonts w:ascii="Calibri" w:hAnsi="Calibri" w:cstheme="minorHAnsi"/>
              </w:rPr>
            </w:pPr>
            <w:r>
              <w:rPr>
                <w:rFonts w:ascii="Calibri" w:hAnsi="Calibri" w:cstheme="minorHAnsi"/>
              </w:rPr>
              <w:t>RT</w:t>
            </w:r>
          </w:p>
        </w:tc>
        <w:tc>
          <w:tcPr>
            <w:tcW w:w="8357" w:type="dxa"/>
          </w:tcPr>
          <w:p w14:paraId="2BE65BB3" w14:textId="77777777" w:rsidR="00A029C3" w:rsidRPr="00F0372F" w:rsidRDefault="00A029C3" w:rsidP="00F474E4">
            <w:pPr>
              <w:jc w:val="both"/>
              <w:rPr>
                <w:rFonts w:ascii="Calibri" w:hAnsi="Calibri" w:cstheme="minorHAnsi"/>
              </w:rPr>
            </w:pPr>
            <w:r>
              <w:rPr>
                <w:rFonts w:ascii="Calibri" w:hAnsi="Calibri" w:cstheme="minorHAnsi"/>
              </w:rPr>
              <w:t>Riedėjimo takelis</w:t>
            </w:r>
          </w:p>
        </w:tc>
      </w:tr>
      <w:tr w:rsidR="002F406E" w:rsidRPr="00F0372F" w14:paraId="10F9F53B" w14:textId="77777777" w:rsidTr="00F474E4">
        <w:tc>
          <w:tcPr>
            <w:tcW w:w="1271" w:type="dxa"/>
          </w:tcPr>
          <w:p w14:paraId="72D9F5C1" w14:textId="735E7D7C" w:rsidR="002F406E" w:rsidRDefault="002F406E" w:rsidP="00F474E4">
            <w:pPr>
              <w:jc w:val="both"/>
              <w:rPr>
                <w:rFonts w:ascii="Calibri" w:hAnsi="Calibri" w:cstheme="minorHAnsi"/>
              </w:rPr>
            </w:pPr>
            <w:r>
              <w:rPr>
                <w:rFonts w:ascii="Calibri" w:hAnsi="Calibri" w:cstheme="minorHAnsi"/>
              </w:rPr>
              <w:t>LVP</w:t>
            </w:r>
          </w:p>
        </w:tc>
        <w:tc>
          <w:tcPr>
            <w:tcW w:w="8357" w:type="dxa"/>
          </w:tcPr>
          <w:p w14:paraId="2EB5D6B0" w14:textId="6A462B03" w:rsidR="002F406E" w:rsidRDefault="002F406E" w:rsidP="00F474E4">
            <w:pPr>
              <w:jc w:val="both"/>
              <w:rPr>
                <w:rFonts w:ascii="Calibri" w:hAnsi="Calibri" w:cstheme="minorHAnsi"/>
              </w:rPr>
            </w:pPr>
            <w:r>
              <w:rPr>
                <w:rFonts w:ascii="Calibri" w:hAnsi="Calibri" w:cstheme="minorHAnsi"/>
              </w:rPr>
              <w:t xml:space="preserve">Prasto matomumo procedūros (angl. </w:t>
            </w:r>
            <w:proofErr w:type="spellStart"/>
            <w:r>
              <w:rPr>
                <w:rFonts w:ascii="Calibri" w:hAnsi="Calibri" w:cstheme="minorHAnsi"/>
              </w:rPr>
              <w:t>Low</w:t>
            </w:r>
            <w:proofErr w:type="spellEnd"/>
            <w:r>
              <w:rPr>
                <w:rFonts w:ascii="Calibri" w:hAnsi="Calibri" w:cstheme="minorHAnsi"/>
              </w:rPr>
              <w:t xml:space="preserve"> </w:t>
            </w:r>
            <w:proofErr w:type="spellStart"/>
            <w:r>
              <w:rPr>
                <w:rFonts w:ascii="Calibri" w:hAnsi="Calibri" w:cstheme="minorHAnsi"/>
              </w:rPr>
              <w:t>Visibility</w:t>
            </w:r>
            <w:proofErr w:type="spellEnd"/>
            <w:r>
              <w:rPr>
                <w:rFonts w:ascii="Calibri" w:hAnsi="Calibri" w:cstheme="minorHAnsi"/>
              </w:rPr>
              <w:t xml:space="preserve"> </w:t>
            </w:r>
            <w:proofErr w:type="spellStart"/>
            <w:r>
              <w:rPr>
                <w:rFonts w:ascii="Calibri" w:hAnsi="Calibri" w:cstheme="minorHAnsi"/>
              </w:rPr>
              <w:t>Procedures</w:t>
            </w:r>
            <w:proofErr w:type="spellEnd"/>
            <w:r>
              <w:rPr>
                <w:rFonts w:ascii="Calibri" w:hAnsi="Calibri" w:cstheme="minorHAnsi"/>
              </w:rPr>
              <w:t>)</w:t>
            </w:r>
          </w:p>
        </w:tc>
      </w:tr>
      <w:tr w:rsidR="00A029C3" w:rsidRPr="00F0372F" w:rsidDel="0072173F" w14:paraId="7FAB75A4" w14:textId="77777777" w:rsidTr="00F474E4">
        <w:tc>
          <w:tcPr>
            <w:tcW w:w="1271" w:type="dxa"/>
          </w:tcPr>
          <w:p w14:paraId="468E6EF7" w14:textId="77777777" w:rsidR="00A029C3" w:rsidRPr="00F0372F" w:rsidDel="0072173F" w:rsidRDefault="00A029C3" w:rsidP="00F474E4">
            <w:pPr>
              <w:jc w:val="both"/>
              <w:rPr>
                <w:rFonts w:ascii="Calibri" w:hAnsi="Calibri" w:cstheme="minorHAnsi"/>
              </w:rPr>
            </w:pPr>
            <w:r>
              <w:rPr>
                <w:rFonts w:ascii="Calibri" w:hAnsi="Calibri" w:cstheme="minorHAnsi"/>
              </w:rPr>
              <w:t>ATM</w:t>
            </w:r>
          </w:p>
        </w:tc>
        <w:tc>
          <w:tcPr>
            <w:tcW w:w="8357" w:type="dxa"/>
          </w:tcPr>
          <w:p w14:paraId="6143C362" w14:textId="77777777" w:rsidR="00A029C3" w:rsidRPr="00F0372F" w:rsidDel="0072173F" w:rsidRDefault="00A029C3" w:rsidP="00F474E4">
            <w:pPr>
              <w:jc w:val="both"/>
              <w:rPr>
                <w:rFonts w:ascii="Calibri" w:hAnsi="Calibri" w:cstheme="minorHAnsi"/>
              </w:rPr>
            </w:pPr>
            <w:r>
              <w:rPr>
                <w:rFonts w:ascii="Calibri" w:hAnsi="Calibri" w:cstheme="minorHAnsi"/>
              </w:rPr>
              <w:t>Oro eismo vadyba</w:t>
            </w:r>
          </w:p>
        </w:tc>
      </w:tr>
      <w:tr w:rsidR="00A029C3" w:rsidRPr="00F0372F" w14:paraId="2660EF23" w14:textId="77777777" w:rsidTr="00F474E4">
        <w:tc>
          <w:tcPr>
            <w:tcW w:w="1271" w:type="dxa"/>
          </w:tcPr>
          <w:p w14:paraId="6FCD1C1F" w14:textId="77777777" w:rsidR="00A029C3" w:rsidRPr="00F0372F" w:rsidRDefault="00A029C3" w:rsidP="00F474E4">
            <w:pPr>
              <w:jc w:val="both"/>
              <w:rPr>
                <w:rFonts w:ascii="Calibri" w:hAnsi="Calibri" w:cstheme="minorHAnsi"/>
              </w:rPr>
            </w:pPr>
            <w:r>
              <w:rPr>
                <w:rFonts w:ascii="Calibri" w:hAnsi="Calibri" w:cstheme="minorHAnsi"/>
              </w:rPr>
              <w:t>APP</w:t>
            </w:r>
          </w:p>
        </w:tc>
        <w:tc>
          <w:tcPr>
            <w:tcW w:w="8357" w:type="dxa"/>
          </w:tcPr>
          <w:p w14:paraId="2ABCC1BB" w14:textId="77777777" w:rsidR="00A029C3" w:rsidRPr="00F0372F" w:rsidRDefault="00A029C3" w:rsidP="00F474E4">
            <w:pPr>
              <w:jc w:val="both"/>
              <w:rPr>
                <w:rFonts w:ascii="Calibri" w:hAnsi="Calibri" w:cstheme="minorHAnsi"/>
              </w:rPr>
            </w:pPr>
            <w:r>
              <w:rPr>
                <w:rFonts w:ascii="Calibri" w:hAnsi="Calibri" w:cstheme="minorHAnsi"/>
              </w:rPr>
              <w:t>Prieigų skrydžių valdymo paslaugos</w:t>
            </w:r>
          </w:p>
        </w:tc>
      </w:tr>
      <w:tr w:rsidR="00644C66" w:rsidRPr="00F0372F" w14:paraId="00B0374C" w14:textId="77777777" w:rsidTr="00F474E4">
        <w:tc>
          <w:tcPr>
            <w:tcW w:w="1271" w:type="dxa"/>
          </w:tcPr>
          <w:p w14:paraId="5F3D3B1D" w14:textId="5AE90EDD" w:rsidR="00644C66" w:rsidRDefault="00644C66" w:rsidP="00F474E4">
            <w:pPr>
              <w:jc w:val="both"/>
              <w:rPr>
                <w:rFonts w:ascii="Calibri" w:hAnsi="Calibri" w:cstheme="minorHAnsi"/>
              </w:rPr>
            </w:pPr>
            <w:r w:rsidRPr="00C415A5">
              <w:rPr>
                <w:rFonts w:cstheme="minorHAnsi"/>
              </w:rPr>
              <w:t>GDPR</w:t>
            </w:r>
          </w:p>
        </w:tc>
        <w:tc>
          <w:tcPr>
            <w:tcW w:w="8357" w:type="dxa"/>
          </w:tcPr>
          <w:p w14:paraId="4B11B096" w14:textId="5CFA7289" w:rsidR="00644C66" w:rsidRDefault="00644C66" w:rsidP="00F474E4">
            <w:pPr>
              <w:jc w:val="both"/>
              <w:rPr>
                <w:rFonts w:ascii="Calibri" w:hAnsi="Calibri" w:cstheme="minorHAnsi"/>
              </w:rPr>
            </w:pPr>
            <w:r>
              <w:rPr>
                <w:rFonts w:ascii="Calibri" w:hAnsi="Calibri" w:cstheme="minorHAnsi"/>
              </w:rPr>
              <w:t>Bendrasis duomenų apsaugos reglamentas</w:t>
            </w:r>
          </w:p>
        </w:tc>
      </w:tr>
      <w:tr w:rsidR="00A029C3" w:rsidRPr="00F0372F" w14:paraId="227DD6A4" w14:textId="77777777" w:rsidTr="00F474E4">
        <w:tc>
          <w:tcPr>
            <w:tcW w:w="1271" w:type="dxa"/>
          </w:tcPr>
          <w:p w14:paraId="6FC2E123" w14:textId="77777777" w:rsidR="00A029C3" w:rsidRPr="00F0372F" w:rsidRDefault="00A029C3" w:rsidP="00F474E4">
            <w:pPr>
              <w:jc w:val="both"/>
              <w:rPr>
                <w:rFonts w:ascii="Calibri" w:hAnsi="Calibri" w:cstheme="minorHAnsi"/>
              </w:rPr>
            </w:pPr>
            <w:r>
              <w:rPr>
                <w:rFonts w:ascii="Calibri" w:hAnsi="Calibri" w:cstheme="minorHAnsi"/>
              </w:rPr>
              <w:t>ES</w:t>
            </w:r>
          </w:p>
        </w:tc>
        <w:tc>
          <w:tcPr>
            <w:tcW w:w="8357" w:type="dxa"/>
          </w:tcPr>
          <w:p w14:paraId="2243EA3C" w14:textId="77777777" w:rsidR="00A029C3" w:rsidRPr="00F0372F" w:rsidRDefault="00A029C3" w:rsidP="00F474E4">
            <w:pPr>
              <w:jc w:val="both"/>
              <w:rPr>
                <w:rFonts w:ascii="Calibri" w:hAnsi="Calibri" w:cstheme="minorHAnsi"/>
              </w:rPr>
            </w:pPr>
            <w:r>
              <w:rPr>
                <w:rFonts w:ascii="Calibri" w:hAnsi="Calibri" w:cstheme="minorHAnsi"/>
              </w:rPr>
              <w:t>Europos sąjunga</w:t>
            </w:r>
          </w:p>
        </w:tc>
      </w:tr>
      <w:tr w:rsidR="00A029C3" w:rsidRPr="00F0372F" w14:paraId="56164BAC" w14:textId="77777777" w:rsidTr="00F474E4">
        <w:tc>
          <w:tcPr>
            <w:tcW w:w="1271" w:type="dxa"/>
          </w:tcPr>
          <w:p w14:paraId="50A0190F" w14:textId="77777777" w:rsidR="00A029C3" w:rsidRPr="00F0372F" w:rsidRDefault="00A029C3" w:rsidP="00F474E4">
            <w:pPr>
              <w:jc w:val="both"/>
              <w:rPr>
                <w:rFonts w:ascii="Calibri" w:hAnsi="Calibri" w:cstheme="minorHAnsi"/>
              </w:rPr>
            </w:pPr>
            <w:r>
              <w:rPr>
                <w:rFonts w:ascii="Calibri" w:hAnsi="Calibri" w:cstheme="minorHAnsi"/>
              </w:rPr>
              <w:t>A-SMGCS</w:t>
            </w:r>
          </w:p>
        </w:tc>
        <w:tc>
          <w:tcPr>
            <w:tcW w:w="8357" w:type="dxa"/>
          </w:tcPr>
          <w:p w14:paraId="28EE393B" w14:textId="77777777" w:rsidR="00A029C3" w:rsidRPr="00F0372F" w:rsidRDefault="00A029C3" w:rsidP="00F474E4">
            <w:pPr>
              <w:jc w:val="both"/>
              <w:rPr>
                <w:rFonts w:ascii="Calibri" w:hAnsi="Calibri" w:cstheme="minorHAnsi"/>
              </w:rPr>
            </w:pPr>
            <w:r>
              <w:rPr>
                <w:rFonts w:ascii="Calibri" w:hAnsi="Calibri" w:cstheme="minorHAnsi"/>
              </w:rPr>
              <w:t xml:space="preserve">Antžeminio judėjimo stebėjimo įranga (angl. </w:t>
            </w:r>
            <w:proofErr w:type="spellStart"/>
            <w:r>
              <w:rPr>
                <w:rFonts w:ascii="Calibri" w:hAnsi="Calibri" w:cstheme="minorHAnsi"/>
              </w:rPr>
              <w:t>Advanced</w:t>
            </w:r>
            <w:proofErr w:type="spellEnd"/>
            <w:r>
              <w:rPr>
                <w:rFonts w:ascii="Calibri" w:hAnsi="Calibri" w:cstheme="minorHAnsi"/>
              </w:rPr>
              <w:t xml:space="preserve"> </w:t>
            </w:r>
            <w:proofErr w:type="spellStart"/>
            <w:r>
              <w:rPr>
                <w:rFonts w:ascii="Calibri" w:hAnsi="Calibri" w:cstheme="minorHAnsi"/>
              </w:rPr>
              <w:t>surface</w:t>
            </w:r>
            <w:proofErr w:type="spellEnd"/>
            <w:r>
              <w:rPr>
                <w:rFonts w:ascii="Calibri" w:hAnsi="Calibri" w:cstheme="minorHAnsi"/>
              </w:rPr>
              <w:t xml:space="preserve"> </w:t>
            </w:r>
            <w:proofErr w:type="spellStart"/>
            <w:r>
              <w:rPr>
                <w:rFonts w:ascii="Calibri" w:hAnsi="Calibri" w:cstheme="minorHAnsi"/>
              </w:rPr>
              <w:t>movement</w:t>
            </w:r>
            <w:proofErr w:type="spellEnd"/>
            <w:r>
              <w:rPr>
                <w:rFonts w:ascii="Calibri" w:hAnsi="Calibri" w:cstheme="minorHAnsi"/>
              </w:rPr>
              <w:t xml:space="preserve"> </w:t>
            </w:r>
            <w:proofErr w:type="spellStart"/>
            <w:r>
              <w:rPr>
                <w:rFonts w:ascii="Calibri" w:hAnsi="Calibri" w:cstheme="minorHAnsi"/>
              </w:rPr>
              <w:t>guidance</w:t>
            </w:r>
            <w:proofErr w:type="spellEnd"/>
            <w:r>
              <w:rPr>
                <w:rFonts w:ascii="Calibri" w:hAnsi="Calibri" w:cstheme="minorHAnsi"/>
              </w:rPr>
              <w:t xml:space="preserve"> </w:t>
            </w:r>
            <w:proofErr w:type="spellStart"/>
            <w:r>
              <w:rPr>
                <w:rFonts w:ascii="Calibri" w:hAnsi="Calibri" w:cstheme="minorHAnsi"/>
              </w:rPr>
              <w:t>and</w:t>
            </w:r>
            <w:proofErr w:type="spellEnd"/>
            <w:r>
              <w:rPr>
                <w:rFonts w:ascii="Calibri" w:hAnsi="Calibri" w:cstheme="minorHAnsi"/>
              </w:rPr>
              <w:t xml:space="preserve"> </w:t>
            </w:r>
            <w:proofErr w:type="spellStart"/>
            <w:r>
              <w:rPr>
                <w:rFonts w:ascii="Calibri" w:hAnsi="Calibri" w:cstheme="minorHAnsi"/>
              </w:rPr>
              <w:t>control</w:t>
            </w:r>
            <w:proofErr w:type="spellEnd"/>
            <w:r>
              <w:rPr>
                <w:rFonts w:ascii="Calibri" w:hAnsi="Calibri" w:cstheme="minorHAnsi"/>
              </w:rPr>
              <w:t xml:space="preserve"> </w:t>
            </w:r>
            <w:proofErr w:type="spellStart"/>
            <w:r>
              <w:rPr>
                <w:rFonts w:ascii="Calibri" w:hAnsi="Calibri" w:cstheme="minorHAnsi"/>
              </w:rPr>
              <w:t>system</w:t>
            </w:r>
            <w:proofErr w:type="spellEnd"/>
            <w:r>
              <w:rPr>
                <w:rFonts w:ascii="Calibri" w:hAnsi="Calibri" w:cstheme="minorHAnsi"/>
              </w:rPr>
              <w:t>)</w:t>
            </w:r>
          </w:p>
        </w:tc>
      </w:tr>
      <w:tr w:rsidR="00A029C3" w:rsidRPr="00F0372F" w14:paraId="0562B2FD" w14:textId="77777777" w:rsidTr="00F474E4">
        <w:tc>
          <w:tcPr>
            <w:tcW w:w="1271" w:type="dxa"/>
          </w:tcPr>
          <w:p w14:paraId="3061EB03" w14:textId="77777777" w:rsidR="00A029C3" w:rsidRPr="00F0372F" w:rsidRDefault="00A029C3" w:rsidP="00F474E4">
            <w:pPr>
              <w:jc w:val="both"/>
              <w:rPr>
                <w:rFonts w:ascii="Calibri" w:hAnsi="Calibri" w:cstheme="minorHAnsi"/>
              </w:rPr>
            </w:pPr>
            <w:r>
              <w:rPr>
                <w:rFonts w:ascii="Calibri" w:hAnsi="Calibri" w:cstheme="minorHAnsi"/>
              </w:rPr>
              <w:t>Tiekėjas</w:t>
            </w:r>
          </w:p>
        </w:tc>
        <w:tc>
          <w:tcPr>
            <w:tcW w:w="8357" w:type="dxa"/>
          </w:tcPr>
          <w:p w14:paraId="3781B0A6" w14:textId="77777777" w:rsidR="00A029C3" w:rsidRPr="00F0372F" w:rsidRDefault="00A029C3" w:rsidP="00F474E4">
            <w:pPr>
              <w:jc w:val="both"/>
              <w:rPr>
                <w:rFonts w:ascii="Calibri" w:hAnsi="Calibri" w:cstheme="minorHAnsi"/>
              </w:rPr>
            </w:pPr>
            <w:r>
              <w:rPr>
                <w:rFonts w:ascii="Calibri" w:hAnsi="Calibri" w:cstheme="minorHAnsi"/>
              </w:rPr>
              <w:t>Pirkimo konkurso laimėtojas</w:t>
            </w:r>
          </w:p>
        </w:tc>
      </w:tr>
      <w:tr w:rsidR="00A029C3" w:rsidRPr="00F0372F" w14:paraId="03B36E41" w14:textId="77777777" w:rsidTr="00F474E4">
        <w:tc>
          <w:tcPr>
            <w:tcW w:w="1271" w:type="dxa"/>
          </w:tcPr>
          <w:p w14:paraId="36794FDB" w14:textId="77777777" w:rsidR="00A029C3" w:rsidRDefault="00A029C3" w:rsidP="00F474E4">
            <w:pPr>
              <w:jc w:val="both"/>
              <w:rPr>
                <w:rFonts w:ascii="Calibri" w:hAnsi="Calibri" w:cstheme="minorHAnsi"/>
              </w:rPr>
            </w:pPr>
            <w:r>
              <w:rPr>
                <w:rFonts w:ascii="Calibri" w:hAnsi="Calibri" w:cstheme="minorHAnsi"/>
              </w:rPr>
              <w:t>Pasiūlymas</w:t>
            </w:r>
          </w:p>
        </w:tc>
        <w:tc>
          <w:tcPr>
            <w:tcW w:w="8357" w:type="dxa"/>
          </w:tcPr>
          <w:p w14:paraId="66F94405" w14:textId="77777777" w:rsidR="00A029C3" w:rsidRDefault="00A029C3" w:rsidP="00F474E4">
            <w:pPr>
              <w:jc w:val="both"/>
              <w:rPr>
                <w:rFonts w:ascii="Calibri" w:hAnsi="Calibri" w:cstheme="minorHAnsi"/>
              </w:rPr>
            </w:pPr>
            <w:r>
              <w:rPr>
                <w:rFonts w:ascii="Calibri" w:hAnsi="Calibri" w:cstheme="minorHAnsi"/>
              </w:rPr>
              <w:t>Pirkimo konkurso dalyvio pasiūlymas pirkimo specifikacijai įgyvendinti</w:t>
            </w:r>
          </w:p>
        </w:tc>
      </w:tr>
      <w:tr w:rsidR="00A029C3" w:rsidRPr="00F0372F" w14:paraId="797D4815" w14:textId="77777777" w:rsidTr="00F474E4">
        <w:tc>
          <w:tcPr>
            <w:tcW w:w="1271" w:type="dxa"/>
          </w:tcPr>
          <w:p w14:paraId="15995F73" w14:textId="77777777" w:rsidR="00A029C3" w:rsidRPr="00F0372F" w:rsidRDefault="00A029C3" w:rsidP="00F474E4">
            <w:pPr>
              <w:jc w:val="both"/>
              <w:rPr>
                <w:rFonts w:ascii="Calibri" w:hAnsi="Calibri" w:cstheme="minorHAnsi"/>
              </w:rPr>
            </w:pPr>
            <w:r>
              <w:rPr>
                <w:rFonts w:ascii="Calibri" w:hAnsi="Calibri" w:cstheme="minorHAnsi"/>
              </w:rPr>
              <w:t>Pirkėjas</w:t>
            </w:r>
          </w:p>
        </w:tc>
        <w:tc>
          <w:tcPr>
            <w:tcW w:w="8357" w:type="dxa"/>
          </w:tcPr>
          <w:p w14:paraId="37EF7C38" w14:textId="77777777" w:rsidR="00A029C3" w:rsidRPr="00F0372F" w:rsidRDefault="00A029C3" w:rsidP="00F474E4">
            <w:pPr>
              <w:jc w:val="both"/>
              <w:rPr>
                <w:rFonts w:ascii="Calibri" w:hAnsi="Calibri" w:cstheme="minorHAnsi"/>
              </w:rPr>
            </w:pPr>
            <w:r>
              <w:rPr>
                <w:rFonts w:ascii="Calibri" w:hAnsi="Calibri" w:cstheme="minorHAnsi"/>
              </w:rPr>
              <w:t>AB „Oro navigacija“</w:t>
            </w:r>
          </w:p>
        </w:tc>
      </w:tr>
      <w:tr w:rsidR="00A029C3" w:rsidRPr="00F0372F" w14:paraId="13FE6096" w14:textId="77777777" w:rsidTr="00F474E4">
        <w:tc>
          <w:tcPr>
            <w:tcW w:w="1271" w:type="dxa"/>
          </w:tcPr>
          <w:p w14:paraId="5643425E" w14:textId="77777777" w:rsidR="00A029C3" w:rsidRPr="00F0372F" w:rsidRDefault="00A029C3" w:rsidP="00F474E4">
            <w:pPr>
              <w:jc w:val="both"/>
              <w:rPr>
                <w:rFonts w:ascii="Calibri" w:hAnsi="Calibri" w:cstheme="minorHAnsi"/>
              </w:rPr>
            </w:pPr>
            <w:r>
              <w:rPr>
                <w:rFonts w:ascii="Calibri" w:hAnsi="Calibri" w:cstheme="minorHAnsi"/>
              </w:rPr>
              <w:t>Studija</w:t>
            </w:r>
          </w:p>
        </w:tc>
        <w:tc>
          <w:tcPr>
            <w:tcW w:w="8357" w:type="dxa"/>
          </w:tcPr>
          <w:p w14:paraId="6D55E9FC" w14:textId="77777777" w:rsidR="00A029C3" w:rsidRPr="00F0372F" w:rsidRDefault="00A029C3" w:rsidP="00F474E4">
            <w:pPr>
              <w:jc w:val="both"/>
              <w:rPr>
                <w:rFonts w:ascii="Calibri" w:hAnsi="Calibri" w:cstheme="minorHAnsi"/>
              </w:rPr>
            </w:pPr>
            <w:r w:rsidRPr="008B1DE0">
              <w:rPr>
                <w:rFonts w:ascii="Calibri" w:hAnsi="Calibri" w:cstheme="minorHAnsi"/>
              </w:rPr>
              <w:t>Vilniaus aerodromo skrydžių valdymo centro VASVC</w:t>
            </w:r>
            <w:r>
              <w:rPr>
                <w:rFonts w:ascii="Calibri" w:hAnsi="Calibri" w:cstheme="minorHAnsi"/>
              </w:rPr>
              <w:t xml:space="preserve"> </w:t>
            </w:r>
            <w:r w:rsidRPr="008B1DE0">
              <w:rPr>
                <w:rFonts w:ascii="Calibri" w:hAnsi="Calibri" w:cstheme="minorHAnsi"/>
              </w:rPr>
              <w:t>GRN pozicijos įsteigimo galimybių studijos</w:t>
            </w:r>
          </w:p>
        </w:tc>
      </w:tr>
      <w:tr w:rsidR="00A029C3" w:rsidRPr="00F0372F" w14:paraId="4749F508" w14:textId="77777777" w:rsidTr="00F474E4">
        <w:tc>
          <w:tcPr>
            <w:tcW w:w="1271" w:type="dxa"/>
          </w:tcPr>
          <w:p w14:paraId="20CC0DAC" w14:textId="77777777" w:rsidR="00A029C3" w:rsidRPr="00F0372F" w:rsidRDefault="00A029C3" w:rsidP="00F474E4">
            <w:pPr>
              <w:jc w:val="both"/>
              <w:rPr>
                <w:rFonts w:ascii="Calibri" w:hAnsi="Calibri" w:cstheme="minorHAnsi"/>
              </w:rPr>
            </w:pPr>
            <w:r>
              <w:rPr>
                <w:rFonts w:ascii="Calibri" w:hAnsi="Calibri" w:cstheme="minorHAnsi"/>
              </w:rPr>
              <w:t>Planas</w:t>
            </w:r>
          </w:p>
        </w:tc>
        <w:tc>
          <w:tcPr>
            <w:tcW w:w="8357" w:type="dxa"/>
          </w:tcPr>
          <w:p w14:paraId="4F353548" w14:textId="77777777" w:rsidR="00A029C3" w:rsidRPr="00F0372F" w:rsidRDefault="00A029C3" w:rsidP="00F474E4">
            <w:pPr>
              <w:jc w:val="both"/>
              <w:rPr>
                <w:rFonts w:ascii="Calibri" w:hAnsi="Calibri" w:cstheme="minorHAnsi"/>
              </w:rPr>
            </w:pPr>
            <w:r>
              <w:rPr>
                <w:rFonts w:ascii="Calibri" w:hAnsi="Calibri" w:cstheme="minorHAnsi"/>
              </w:rPr>
              <w:t>Pirkėjo pasirinkto scenarijaus įgyvendinimo  darbų eigos planas</w:t>
            </w:r>
          </w:p>
        </w:tc>
      </w:tr>
    </w:tbl>
    <w:p w14:paraId="3E8CE476" w14:textId="77777777" w:rsidR="006817B3" w:rsidRDefault="006817B3" w:rsidP="006817B3">
      <w:pPr>
        <w:jc w:val="both"/>
        <w:rPr>
          <w:rFonts w:cstheme="minorHAnsi"/>
        </w:rPr>
      </w:pPr>
    </w:p>
    <w:p w14:paraId="2F19B2A7" w14:textId="77777777" w:rsidR="00A029C3" w:rsidRDefault="00A029C3" w:rsidP="005F1FE6">
      <w:pPr>
        <w:pStyle w:val="Heading1"/>
        <w:numPr>
          <w:ilvl w:val="0"/>
          <w:numId w:val="1"/>
        </w:numPr>
        <w:spacing w:before="0" w:after="120"/>
        <w:ind w:left="0" w:firstLine="0"/>
        <w:jc w:val="both"/>
        <w:rPr>
          <w:rFonts w:asciiTheme="minorHAnsi" w:hAnsiTheme="minorHAnsi" w:cstheme="minorHAnsi"/>
          <w:color w:val="auto"/>
          <w:sz w:val="22"/>
          <w:szCs w:val="22"/>
        </w:rPr>
      </w:pPr>
      <w:bookmarkStart w:id="4" w:name="_Toc204671287"/>
      <w:r>
        <w:rPr>
          <w:rFonts w:asciiTheme="minorHAnsi" w:hAnsiTheme="minorHAnsi" w:cstheme="minorHAnsi"/>
          <w:color w:val="auto"/>
          <w:sz w:val="22"/>
          <w:szCs w:val="22"/>
        </w:rPr>
        <w:t>DOKUMENTO APŽVALGA</w:t>
      </w:r>
      <w:bookmarkEnd w:id="4"/>
    </w:p>
    <w:p w14:paraId="28BAE7FF" w14:textId="5BAE7EBC" w:rsidR="00DD673F" w:rsidRDefault="00A029C3" w:rsidP="005F1FE6">
      <w:pPr>
        <w:pStyle w:val="ListParagraph"/>
        <w:numPr>
          <w:ilvl w:val="1"/>
          <w:numId w:val="1"/>
        </w:numPr>
        <w:spacing w:after="120"/>
        <w:ind w:left="0" w:firstLine="0"/>
        <w:jc w:val="both"/>
      </w:pPr>
      <w:r>
        <w:t>Ši</w:t>
      </w:r>
      <w:r w:rsidR="00DD673F">
        <w:t xml:space="preserve"> techninė specifikacija susideda iš:</w:t>
      </w:r>
    </w:p>
    <w:p w14:paraId="43F528C3" w14:textId="1B011C4D" w:rsidR="00DD673F" w:rsidRDefault="00DD673F" w:rsidP="005F1FE6">
      <w:pPr>
        <w:pStyle w:val="ListParagraph"/>
        <w:numPr>
          <w:ilvl w:val="2"/>
          <w:numId w:val="1"/>
        </w:numPr>
        <w:spacing w:after="120"/>
        <w:ind w:left="0" w:firstLine="0"/>
        <w:jc w:val="both"/>
      </w:pPr>
      <w:r>
        <w:t>įvado;</w:t>
      </w:r>
    </w:p>
    <w:p w14:paraId="28633FBB" w14:textId="1CFD0F0C" w:rsidR="00DD673F" w:rsidRDefault="00DD673F" w:rsidP="005F1FE6">
      <w:pPr>
        <w:pStyle w:val="ListParagraph"/>
        <w:numPr>
          <w:ilvl w:val="2"/>
          <w:numId w:val="1"/>
        </w:numPr>
        <w:spacing w:after="120"/>
        <w:ind w:left="0" w:firstLine="0"/>
        <w:jc w:val="both"/>
      </w:pPr>
      <w:r>
        <w:t>esamos situacijos aprašymo;</w:t>
      </w:r>
    </w:p>
    <w:p w14:paraId="07E77754" w14:textId="492DA20A" w:rsidR="00A029C3" w:rsidRDefault="00DD673F" w:rsidP="005F1FE6">
      <w:pPr>
        <w:pStyle w:val="ListParagraph"/>
        <w:numPr>
          <w:ilvl w:val="2"/>
          <w:numId w:val="1"/>
        </w:numPr>
        <w:spacing w:after="120"/>
        <w:ind w:left="0" w:firstLine="0"/>
        <w:jc w:val="both"/>
      </w:pPr>
      <w:r>
        <w:t>kvalifikacinių reikalavimų pirkimo dalyviams;</w:t>
      </w:r>
    </w:p>
    <w:p w14:paraId="5918ECA7" w14:textId="5BA71584" w:rsidR="00DD673F" w:rsidRDefault="00DD673F" w:rsidP="005F1FE6">
      <w:pPr>
        <w:pStyle w:val="ListParagraph"/>
        <w:numPr>
          <w:ilvl w:val="2"/>
          <w:numId w:val="1"/>
        </w:numPr>
        <w:spacing w:after="120"/>
        <w:ind w:left="0" w:firstLine="0"/>
        <w:jc w:val="both"/>
      </w:pPr>
      <w:r>
        <w:t>reikalavimų pasiūlymų teikimui;</w:t>
      </w:r>
    </w:p>
    <w:p w14:paraId="58A394FB" w14:textId="132A19B7" w:rsidR="00DD673F" w:rsidRDefault="00DD673F" w:rsidP="005F1FE6">
      <w:pPr>
        <w:pStyle w:val="ListParagraph"/>
        <w:numPr>
          <w:ilvl w:val="2"/>
          <w:numId w:val="1"/>
        </w:numPr>
        <w:spacing w:after="120"/>
        <w:ind w:left="0" w:firstLine="0"/>
        <w:jc w:val="both"/>
      </w:pPr>
      <w:r>
        <w:t>studijos apimties ir vykdymo eigos aprašymo;</w:t>
      </w:r>
    </w:p>
    <w:p w14:paraId="23564516" w14:textId="1DA601CE" w:rsidR="00DD673F" w:rsidRDefault="00DD673F" w:rsidP="005F1FE6">
      <w:pPr>
        <w:pStyle w:val="ListParagraph"/>
        <w:numPr>
          <w:ilvl w:val="2"/>
          <w:numId w:val="1"/>
        </w:numPr>
        <w:spacing w:after="120"/>
        <w:ind w:left="0" w:firstLine="0"/>
        <w:jc w:val="both"/>
      </w:pPr>
      <w:r>
        <w:t>dokumentacijos ir komunikavimo reikalavimų.</w:t>
      </w:r>
    </w:p>
    <w:p w14:paraId="57963261" w14:textId="14A77EA9" w:rsidR="00DD673F" w:rsidRDefault="00DD673F" w:rsidP="005F1FE6">
      <w:pPr>
        <w:pStyle w:val="ListParagraph"/>
        <w:numPr>
          <w:ilvl w:val="1"/>
          <w:numId w:val="1"/>
        </w:numPr>
        <w:spacing w:after="120"/>
        <w:ind w:left="0" w:firstLine="0"/>
        <w:jc w:val="both"/>
      </w:pPr>
      <w:r>
        <w:t xml:space="preserve">Ši Specifikacija nustato reikalavimus </w:t>
      </w:r>
      <w:r w:rsidR="00B55402">
        <w:t xml:space="preserve">Antžeminio aerodromo eismo valdymo </w:t>
      </w:r>
      <w:r>
        <w:t xml:space="preserve">pozicijos </w:t>
      </w:r>
      <w:r w:rsidR="00B55402">
        <w:t xml:space="preserve">(toliau - GND) </w:t>
      </w:r>
      <w:r>
        <w:t>VASVC įsteigimo galimybių studijos atlikimui ir pasirinkto scenarijaus įgyvendinimo darbų eigos plano (toliau – Planas) sudarymui.</w:t>
      </w:r>
    </w:p>
    <w:p w14:paraId="40FDDEC8" w14:textId="65CB0FDE" w:rsidR="00706421" w:rsidRDefault="00706421" w:rsidP="005F1FE6">
      <w:pPr>
        <w:pStyle w:val="ListParagraph"/>
        <w:numPr>
          <w:ilvl w:val="1"/>
          <w:numId w:val="1"/>
        </w:numPr>
        <w:spacing w:after="120"/>
        <w:ind w:left="0" w:firstLine="0"/>
        <w:jc w:val="both"/>
      </w:pPr>
      <w:r>
        <w:t>Šioje specifikacijoje yra aprašyta esama įmonės ir Vilniaus aerodromo skrydžių valdymo centro situacija, kuri padės susidaryti aiškesnį vaizdą.</w:t>
      </w:r>
    </w:p>
    <w:p w14:paraId="55D99001" w14:textId="6BF682B0" w:rsidR="00A029C3" w:rsidRDefault="00A029C3" w:rsidP="005F1FE6">
      <w:pPr>
        <w:pStyle w:val="ListParagraph"/>
        <w:numPr>
          <w:ilvl w:val="1"/>
          <w:numId w:val="1"/>
        </w:numPr>
        <w:spacing w:after="120"/>
        <w:ind w:left="0" w:firstLine="0"/>
        <w:jc w:val="both"/>
      </w:pPr>
      <w:r>
        <w:t>Pirkimas</w:t>
      </w:r>
      <w:r w:rsidR="00706421">
        <w:t xml:space="preserve"> pagal šią techninę specifikaciją</w:t>
      </w:r>
      <w:r>
        <w:t xml:space="preserve"> apima:</w:t>
      </w:r>
    </w:p>
    <w:p w14:paraId="167662F0" w14:textId="78B2C4DA" w:rsidR="00A029C3" w:rsidRDefault="00A029C3" w:rsidP="005F1FE6">
      <w:pPr>
        <w:pStyle w:val="ListParagraph"/>
        <w:numPr>
          <w:ilvl w:val="2"/>
          <w:numId w:val="1"/>
        </w:numPr>
        <w:spacing w:after="120"/>
        <w:ind w:left="0" w:firstLine="0"/>
        <w:jc w:val="both"/>
      </w:pPr>
      <w:r>
        <w:t>esamos situacijos įvertinimą;</w:t>
      </w:r>
    </w:p>
    <w:p w14:paraId="56BE4C3B" w14:textId="7D36C685" w:rsidR="00A029C3" w:rsidRDefault="00B55402" w:rsidP="005F1FE6">
      <w:pPr>
        <w:pStyle w:val="ListParagraph"/>
        <w:numPr>
          <w:ilvl w:val="2"/>
          <w:numId w:val="1"/>
        </w:numPr>
        <w:spacing w:after="120"/>
        <w:ind w:left="0" w:firstLine="0"/>
        <w:jc w:val="both"/>
      </w:pPr>
      <w:r>
        <w:t>g</w:t>
      </w:r>
      <w:r w:rsidR="00A029C3">
        <w:t>alimų GND pozicijos įsteigimo scenarijų (alternatyvų) nustatymą;</w:t>
      </w:r>
    </w:p>
    <w:p w14:paraId="5D7F525E" w14:textId="396AC8BD" w:rsidR="00A029C3" w:rsidRDefault="00B55402" w:rsidP="005F1FE6">
      <w:pPr>
        <w:pStyle w:val="ListParagraph"/>
        <w:numPr>
          <w:ilvl w:val="2"/>
          <w:numId w:val="1"/>
        </w:numPr>
        <w:spacing w:after="120"/>
        <w:ind w:left="0" w:firstLine="0"/>
        <w:jc w:val="both"/>
      </w:pPr>
      <w:r>
        <w:t>p</w:t>
      </w:r>
      <w:r w:rsidR="00A029C3">
        <w:t>irkėjo pasirinkto scenarijaus įgyvendinimo Plano sudarymą;</w:t>
      </w:r>
    </w:p>
    <w:p w14:paraId="284DB137" w14:textId="6EEDC62F" w:rsidR="00A029C3" w:rsidRPr="005F1FE6" w:rsidRDefault="00B55402" w:rsidP="006817B3">
      <w:pPr>
        <w:pStyle w:val="ListParagraph"/>
        <w:numPr>
          <w:ilvl w:val="2"/>
          <w:numId w:val="1"/>
        </w:numPr>
        <w:spacing w:after="120"/>
        <w:ind w:left="0" w:firstLine="0"/>
        <w:jc w:val="both"/>
      </w:pPr>
      <w:r>
        <w:t>k</w:t>
      </w:r>
      <w:r w:rsidR="00A029C3">
        <w:t>onsultavim</w:t>
      </w:r>
      <w:r w:rsidR="00706421">
        <w:t>ą</w:t>
      </w:r>
      <w:r w:rsidR="00A029C3">
        <w:t xml:space="preserve"> Plano įgyvendinimo klausimais.</w:t>
      </w:r>
    </w:p>
    <w:p w14:paraId="3E256194" w14:textId="4A6A25C6" w:rsidR="006817B3" w:rsidRPr="00F0372F" w:rsidRDefault="00C250A7" w:rsidP="006817B3">
      <w:pPr>
        <w:pStyle w:val="Heading1"/>
        <w:numPr>
          <w:ilvl w:val="0"/>
          <w:numId w:val="1"/>
        </w:numPr>
        <w:ind w:left="360"/>
        <w:jc w:val="both"/>
        <w:rPr>
          <w:rFonts w:asciiTheme="minorHAnsi" w:hAnsiTheme="minorHAnsi" w:cstheme="minorHAnsi"/>
          <w:color w:val="auto"/>
          <w:sz w:val="22"/>
          <w:szCs w:val="22"/>
        </w:rPr>
      </w:pPr>
      <w:bookmarkStart w:id="5" w:name="_Toc204671288"/>
      <w:r>
        <w:rPr>
          <w:rFonts w:asciiTheme="minorHAnsi" w:hAnsiTheme="minorHAnsi" w:cstheme="minorHAnsi"/>
          <w:color w:val="auto"/>
          <w:sz w:val="22"/>
          <w:szCs w:val="22"/>
        </w:rPr>
        <w:t>ĮVADAS</w:t>
      </w:r>
      <w:bookmarkEnd w:id="5"/>
    </w:p>
    <w:p w14:paraId="769C9172" w14:textId="77777777" w:rsidR="001D2EEF" w:rsidRPr="00C250A7" w:rsidRDefault="001D2EEF" w:rsidP="00560CB5">
      <w:pPr>
        <w:pStyle w:val="ListParagraph"/>
        <w:numPr>
          <w:ilvl w:val="1"/>
          <w:numId w:val="1"/>
        </w:numPr>
        <w:spacing w:after="0"/>
        <w:ind w:left="0" w:firstLine="0"/>
        <w:jc w:val="both"/>
      </w:pPr>
      <w:r w:rsidRPr="00C250A7">
        <w:t xml:space="preserve">Antžeminio aerodromo eismo valdymo pozicija (toliau – GND) skirta teikti antžeminio aerodromo eismo valdymo paslaugas orlaiviams </w:t>
      </w:r>
      <w:r>
        <w:t>aerodromo perone,</w:t>
      </w:r>
      <w:r w:rsidRPr="00C250A7">
        <w:t xml:space="preserve"> </w:t>
      </w:r>
      <w:r>
        <w:t xml:space="preserve">išskyrus kilimo tūpimo taką (toliau KTT), taip pat teikti </w:t>
      </w:r>
      <w:r w:rsidRPr="00C250A7">
        <w:t xml:space="preserve">antžeminio aerodromo eismo valdymo paslaugas orlaiviams </w:t>
      </w:r>
      <w:r>
        <w:t>ir kitam eismui</w:t>
      </w:r>
      <w:r w:rsidRPr="00C250A7">
        <w:t xml:space="preserve"> </w:t>
      </w:r>
      <w:r>
        <w:t>aerodromo manevravimo lauke.</w:t>
      </w:r>
    </w:p>
    <w:p w14:paraId="4F98E2A2" w14:textId="6962C1F0" w:rsidR="00D57197" w:rsidRDefault="00D57197" w:rsidP="00560CB5">
      <w:pPr>
        <w:pStyle w:val="ListParagraph"/>
        <w:numPr>
          <w:ilvl w:val="1"/>
          <w:numId w:val="1"/>
        </w:numPr>
        <w:spacing w:after="0"/>
        <w:ind w:left="0" w:firstLine="0"/>
        <w:jc w:val="both"/>
      </w:pPr>
      <w:bookmarkStart w:id="6" w:name="_Hlk128577386"/>
      <w:r w:rsidRPr="00C250A7">
        <w:t xml:space="preserve">Vilniaus aerodromo skrydžių valdymo centro </w:t>
      </w:r>
      <w:bookmarkEnd w:id="6"/>
      <w:r w:rsidRPr="00C250A7">
        <w:t>(toliau – VASVC) G</w:t>
      </w:r>
      <w:r w:rsidR="00D9172B">
        <w:t>ND</w:t>
      </w:r>
      <w:r w:rsidRPr="00C250A7">
        <w:t xml:space="preserve"> pozicijos įsteigimo galimybių studijos </w:t>
      </w:r>
      <w:r w:rsidR="0038501D">
        <w:t xml:space="preserve">(toliau – </w:t>
      </w:r>
      <w:r w:rsidR="008B1DE0">
        <w:t>S</w:t>
      </w:r>
      <w:r w:rsidR="0038501D">
        <w:t xml:space="preserve">tudija) </w:t>
      </w:r>
      <w:r w:rsidRPr="00C250A7">
        <w:t xml:space="preserve">paskirtis įvertinti galimybę </w:t>
      </w:r>
      <w:r w:rsidR="00CB7E89">
        <w:t>ir</w:t>
      </w:r>
      <w:r w:rsidRPr="00C250A7">
        <w:t xml:space="preserve"> poreikį VASVC įsteigti atskirą GND </w:t>
      </w:r>
      <w:r w:rsidR="00B55402" w:rsidRPr="00C250A7">
        <w:t>pozicij</w:t>
      </w:r>
      <w:r w:rsidR="00B55402">
        <w:t>ą</w:t>
      </w:r>
      <w:r w:rsidRPr="00C250A7">
        <w:t>, nustatyti skrydžių vadovo dirbančio šioje pozicijoje atsakomyb</w:t>
      </w:r>
      <w:r w:rsidR="00D9172B">
        <w:t>es</w:t>
      </w:r>
      <w:r w:rsidR="00016D27">
        <w:t xml:space="preserve"> ir</w:t>
      </w:r>
      <w:r w:rsidR="00B55402">
        <w:t xml:space="preserve"> </w:t>
      </w:r>
      <w:r w:rsidR="00D9172B">
        <w:t>jų</w:t>
      </w:r>
      <w:r w:rsidRPr="00C250A7">
        <w:t xml:space="preserve"> ribas parengti išsamų GND įsteigimo VASVC veiksmų planą</w:t>
      </w:r>
      <w:r w:rsidR="00CB7E89">
        <w:t>, apimant</w:t>
      </w:r>
      <w:r w:rsidR="009A5BA9">
        <w:t>į</w:t>
      </w:r>
      <w:r w:rsidR="00CB7E89">
        <w:t xml:space="preserve"> visus būtinus veiksmus</w:t>
      </w:r>
      <w:r w:rsidR="009A5BA9">
        <w:t>,</w:t>
      </w:r>
      <w:r w:rsidR="00CB7E89">
        <w:t xml:space="preserve"> įskaitant aerodromo infrastruktūros pokyčius, jei reikia,</w:t>
      </w:r>
      <w:r w:rsidRPr="00C250A7">
        <w:t xml:space="preserve"> su preliminariais jų įgyvendinimo terminais.  </w:t>
      </w:r>
    </w:p>
    <w:p w14:paraId="09401D38" w14:textId="38D82C88" w:rsidR="00D57197" w:rsidRPr="00F0372F" w:rsidRDefault="009F7931" w:rsidP="00D57197">
      <w:pPr>
        <w:pStyle w:val="Heading1"/>
        <w:numPr>
          <w:ilvl w:val="0"/>
          <w:numId w:val="1"/>
        </w:numPr>
        <w:ind w:left="360"/>
        <w:jc w:val="both"/>
        <w:rPr>
          <w:rFonts w:asciiTheme="minorHAnsi" w:hAnsiTheme="minorHAnsi" w:cstheme="minorHAnsi"/>
          <w:color w:val="auto"/>
          <w:sz w:val="22"/>
          <w:szCs w:val="22"/>
        </w:rPr>
      </w:pPr>
      <w:bookmarkStart w:id="7" w:name="_Toc204671289"/>
      <w:r>
        <w:rPr>
          <w:rFonts w:asciiTheme="minorHAnsi" w:hAnsiTheme="minorHAnsi" w:cstheme="minorHAnsi"/>
          <w:color w:val="auto"/>
          <w:sz w:val="22"/>
          <w:szCs w:val="22"/>
        </w:rPr>
        <w:t>ESAMA SITUACIJA</w:t>
      </w:r>
      <w:bookmarkEnd w:id="7"/>
    </w:p>
    <w:p w14:paraId="51655830" w14:textId="3AD4CDE5" w:rsidR="00D57197" w:rsidRDefault="00D57197" w:rsidP="005F1FE6">
      <w:pPr>
        <w:pStyle w:val="ListParagraph"/>
        <w:numPr>
          <w:ilvl w:val="1"/>
          <w:numId w:val="1"/>
        </w:numPr>
        <w:spacing w:after="0"/>
        <w:ind w:left="0" w:firstLine="0"/>
        <w:jc w:val="both"/>
      </w:pPr>
      <w:r>
        <w:t xml:space="preserve">Šiuo metu VASVC bokšto (toliau – TWR) pozicijoje dirbantis skrydžių vadovas </w:t>
      </w:r>
      <w:r w:rsidR="00587F69">
        <w:t xml:space="preserve">(toliau – SV) kartu </w:t>
      </w:r>
      <w:r>
        <w:t>teikia aerodromo antžeminio</w:t>
      </w:r>
      <w:r w:rsidR="00587F69">
        <w:t xml:space="preserve"> ir oro eismo</w:t>
      </w:r>
      <w:r w:rsidR="00BF1AE1">
        <w:t>,</w:t>
      </w:r>
      <w:r w:rsidR="00587F69">
        <w:t xml:space="preserve"> vykdančio skrydį CTR oro erdvėje</w:t>
      </w:r>
      <w:r w:rsidR="00BF1AE1">
        <w:t>,</w:t>
      </w:r>
      <w:r w:rsidR="00587F69">
        <w:t xml:space="preserve"> valdymo paslaugas. Šios paslaugos apima:</w:t>
      </w:r>
    </w:p>
    <w:p w14:paraId="5A8D8F9B" w14:textId="0CB714B1" w:rsidR="00587F69" w:rsidRPr="0033291E" w:rsidRDefault="00B55402" w:rsidP="005F1FE6">
      <w:pPr>
        <w:pStyle w:val="ListParagraph"/>
        <w:numPr>
          <w:ilvl w:val="0"/>
          <w:numId w:val="28"/>
        </w:numPr>
        <w:spacing w:after="0" w:line="240" w:lineRule="auto"/>
        <w:ind w:left="851" w:hanging="284"/>
        <w:jc w:val="both"/>
      </w:pPr>
      <w:r w:rsidRPr="0033291E">
        <w:t xml:space="preserve">orlaivių </w:t>
      </w:r>
      <w:r w:rsidR="00587F69" w:rsidRPr="0033291E">
        <w:t>vykdančių skrydį CTR oro erdvėje valdymą;</w:t>
      </w:r>
    </w:p>
    <w:p w14:paraId="245C46DF" w14:textId="64038DD0" w:rsidR="00587F69" w:rsidRPr="0033291E" w:rsidRDefault="00B55402" w:rsidP="005F1FE6">
      <w:pPr>
        <w:pStyle w:val="ListParagraph"/>
        <w:numPr>
          <w:ilvl w:val="0"/>
          <w:numId w:val="28"/>
        </w:numPr>
        <w:spacing w:after="0" w:line="240" w:lineRule="auto"/>
        <w:ind w:left="851" w:hanging="284"/>
        <w:jc w:val="both"/>
      </w:pPr>
      <w:r w:rsidRPr="0033291E">
        <w:t>leidimų</w:t>
      </w:r>
      <w:r w:rsidR="00587F69" w:rsidRPr="0033291E">
        <w:t>, sąlyg</w:t>
      </w:r>
      <w:r w:rsidR="009F7931" w:rsidRPr="0033291E">
        <w:t>ų, nurodymų ir draudimų orlaiviams, transporto priemonė</w:t>
      </w:r>
      <w:r w:rsidR="00315CA9" w:rsidRPr="0033291E">
        <w:t>ms</w:t>
      </w:r>
      <w:r w:rsidR="009F7931" w:rsidRPr="0033291E">
        <w:t xml:space="preserve"> ir žmonėms esantiems / judantiems aerodromo manevravimo lauke išdavimą;</w:t>
      </w:r>
    </w:p>
    <w:p w14:paraId="5A500B88" w14:textId="5E8C46A1" w:rsidR="009F7931" w:rsidRPr="0033291E" w:rsidRDefault="00B55402" w:rsidP="005F1FE6">
      <w:pPr>
        <w:pStyle w:val="ListParagraph"/>
        <w:numPr>
          <w:ilvl w:val="0"/>
          <w:numId w:val="28"/>
        </w:numPr>
        <w:spacing w:after="0" w:line="240" w:lineRule="auto"/>
        <w:ind w:left="851" w:hanging="284"/>
        <w:jc w:val="both"/>
      </w:pPr>
      <w:r w:rsidRPr="0033291E">
        <w:t xml:space="preserve">perono </w:t>
      </w:r>
      <w:r w:rsidR="001753E6" w:rsidRPr="0033291E">
        <w:t xml:space="preserve">valdymo paslaugų (toliau – PVP) </w:t>
      </w:r>
      <w:r w:rsidR="009F7931" w:rsidRPr="0033291E">
        <w:t>teikimą (aikštelių koordinavimas, leidimų</w:t>
      </w:r>
      <w:r w:rsidR="0049378F" w:rsidRPr="0033291E">
        <w:t xml:space="preserve"> </w:t>
      </w:r>
      <w:r w:rsidR="00BF1AE1" w:rsidRPr="0033291E">
        <w:t xml:space="preserve">orlaiviams </w:t>
      </w:r>
      <w:r w:rsidR="00CB7E89" w:rsidRPr="0033291E">
        <w:t>išsistumti</w:t>
      </w:r>
      <w:r w:rsidR="0049378F" w:rsidRPr="0033291E">
        <w:t>,</w:t>
      </w:r>
      <w:r w:rsidR="009F7931" w:rsidRPr="0033291E">
        <w:t xml:space="preserve"> užvesti variklius išdavimas, riedėjimo maršruto iki KTT </w:t>
      </w:r>
      <w:r w:rsidR="00AB222A" w:rsidRPr="0033291E">
        <w:t>ir nuo KTT iki ai</w:t>
      </w:r>
      <w:r w:rsidR="00647700" w:rsidRPr="0033291E">
        <w:t xml:space="preserve">kštelės </w:t>
      </w:r>
      <w:r w:rsidR="009F7931" w:rsidRPr="0033291E">
        <w:t>paskyrimas ir kt.);</w:t>
      </w:r>
    </w:p>
    <w:p w14:paraId="31A9B887" w14:textId="04A0454D" w:rsidR="009F7931" w:rsidRPr="0033291E" w:rsidRDefault="00B55402" w:rsidP="005F1FE6">
      <w:pPr>
        <w:pStyle w:val="ListParagraph"/>
        <w:numPr>
          <w:ilvl w:val="0"/>
          <w:numId w:val="28"/>
        </w:numPr>
        <w:spacing w:after="0" w:line="240" w:lineRule="auto"/>
        <w:ind w:left="851" w:hanging="284"/>
        <w:jc w:val="both"/>
      </w:pPr>
      <w:r w:rsidRPr="0033291E">
        <w:t xml:space="preserve">informaciją </w:t>
      </w:r>
      <w:r w:rsidR="009F7931" w:rsidRPr="0033291E">
        <w:t xml:space="preserve">apie meteorologines sąlygas, kilimo tūpimo tako (toliau – KTT), riedėjimo takų (toliau – RT) ir </w:t>
      </w:r>
      <w:r w:rsidR="005B30C2" w:rsidRPr="0033291E">
        <w:t>perono</w:t>
      </w:r>
      <w:r w:rsidR="002F22A6" w:rsidRPr="0033291E">
        <w:t xml:space="preserve"> </w:t>
      </w:r>
      <w:r w:rsidR="009F7931" w:rsidRPr="0033291E">
        <w:t xml:space="preserve">būklę bei įrenginių esančių aerodrome veikimo </w:t>
      </w:r>
      <w:r w:rsidRPr="0033291E">
        <w:t xml:space="preserve">statuso </w:t>
      </w:r>
      <w:r w:rsidR="009F7931" w:rsidRPr="0033291E">
        <w:t>suteikimą;</w:t>
      </w:r>
    </w:p>
    <w:p w14:paraId="33BE5B98" w14:textId="138F4828" w:rsidR="009F7931" w:rsidRDefault="009F7931" w:rsidP="005F1FE6">
      <w:pPr>
        <w:pStyle w:val="ListParagraph"/>
        <w:numPr>
          <w:ilvl w:val="0"/>
          <w:numId w:val="28"/>
        </w:numPr>
        <w:spacing w:after="0" w:line="240" w:lineRule="auto"/>
        <w:ind w:left="851" w:hanging="284"/>
        <w:jc w:val="both"/>
      </w:pPr>
      <w:r w:rsidRPr="0033291E">
        <w:t>SV leidimų skrydžiui</w:t>
      </w:r>
      <w:r>
        <w:t xml:space="preserve"> maršrutu (</w:t>
      </w:r>
      <w:proofErr w:type="spellStart"/>
      <w:r>
        <w:t>ang</w:t>
      </w:r>
      <w:proofErr w:type="spellEnd"/>
      <w:r>
        <w:t>. AT</w:t>
      </w:r>
      <w:r w:rsidR="005B30C2">
        <w:t>C</w:t>
      </w:r>
      <w:r>
        <w:t xml:space="preserve"> </w:t>
      </w:r>
      <w:proofErr w:type="spellStart"/>
      <w:r>
        <w:t>clearance</w:t>
      </w:r>
      <w:proofErr w:type="spellEnd"/>
      <w:r>
        <w:t xml:space="preserve">) suteikimą. </w:t>
      </w:r>
    </w:p>
    <w:p w14:paraId="7094BAEA" w14:textId="7ACFEE4F" w:rsidR="009F7931" w:rsidRDefault="009F7931" w:rsidP="00560CB5">
      <w:pPr>
        <w:spacing w:after="0"/>
        <w:jc w:val="both"/>
      </w:pPr>
      <w:r>
        <w:t>Atsižvelgiant į tai, kad didžiosios dalies nurodytų paslaugų teikimas nėra automatizuotas</w:t>
      </w:r>
      <w:r w:rsidR="00BF1AE1">
        <w:t>,</w:t>
      </w:r>
      <w:r w:rsidR="001753E6">
        <w:t xml:space="preserve"> visą išvardintų paslaugų paketą v</w:t>
      </w:r>
      <w:r w:rsidR="00D06541">
        <w:t>i</w:t>
      </w:r>
      <w:r w:rsidR="001753E6">
        <w:t xml:space="preserve">enas TWR pozicijoje </w:t>
      </w:r>
      <w:r w:rsidR="00BF1AE1">
        <w:t xml:space="preserve">dirbantis </w:t>
      </w:r>
      <w:r w:rsidR="001753E6">
        <w:t>skrydžių vadovas gali teikti tik ribotam orlaivių skaičiui. Augant skrydžių intensyvumui, dėl didelio vienu metu atliekamo skrydžių vadovų skirtingų veiksmų skaičiaus, jų prioretizavimo sudėtingumo, radijo ryšio didelio užimtumo ir kt</w:t>
      </w:r>
      <w:r w:rsidR="00122648">
        <w:t>. didėja avarijų ir incidentų rizika</w:t>
      </w:r>
      <w:r w:rsidR="001753E6">
        <w:t xml:space="preserve">. </w:t>
      </w:r>
    </w:p>
    <w:p w14:paraId="76723524" w14:textId="25024AE4" w:rsidR="001753E6" w:rsidRDefault="001753E6" w:rsidP="00560CB5">
      <w:pPr>
        <w:pStyle w:val="ListParagraph"/>
        <w:numPr>
          <w:ilvl w:val="1"/>
          <w:numId w:val="1"/>
        </w:numPr>
        <w:spacing w:after="0"/>
        <w:ind w:left="0" w:firstLine="0"/>
        <w:jc w:val="both"/>
      </w:pPr>
      <w:r>
        <w:t xml:space="preserve">GND pozicijos atskyrimas sudarytų sąlygas </w:t>
      </w:r>
      <w:r w:rsidR="001A0AB8">
        <w:t xml:space="preserve">paskirstyti </w:t>
      </w:r>
      <w:r>
        <w:t xml:space="preserve">VASVC TWR pozicijoje dirbančio skrydžių vadovo darbo krūvį intensyvaus oro eismo periodu, </w:t>
      </w:r>
      <w:r w:rsidR="001A0AB8">
        <w:t xml:space="preserve">kas </w:t>
      </w:r>
      <w:r w:rsidR="00C250A7">
        <w:t xml:space="preserve">galimai padidintų CTR oro erdvės pralaidumą, </w:t>
      </w:r>
      <w:r>
        <w:t xml:space="preserve">sumažintų pagrindinio radijo ryšio užimtumą, nustatytų aiškias TWR ir GND pozicijose dirbančių SV </w:t>
      </w:r>
      <w:r w:rsidR="00BF1AE1">
        <w:t xml:space="preserve">atsakomybes bei jų </w:t>
      </w:r>
      <w:r>
        <w:t>ribas.</w:t>
      </w:r>
    </w:p>
    <w:p w14:paraId="43C08ABD" w14:textId="2241FEA4" w:rsidR="00A029C3" w:rsidRDefault="00A029C3" w:rsidP="00560CB5">
      <w:pPr>
        <w:pStyle w:val="ListParagraph"/>
        <w:numPr>
          <w:ilvl w:val="1"/>
          <w:numId w:val="1"/>
        </w:numPr>
        <w:spacing w:after="0"/>
        <w:ind w:left="0" w:firstLine="0"/>
        <w:jc w:val="both"/>
      </w:pPr>
      <w:r>
        <w:t xml:space="preserve">Šiuo metu yra vykdomi pasirengimo darbai griauti </w:t>
      </w:r>
      <w:r w:rsidR="00122648">
        <w:t xml:space="preserve">dalį pastato, </w:t>
      </w:r>
      <w:r>
        <w:t xml:space="preserve"> adresu: </w:t>
      </w:r>
      <w:proofErr w:type="spellStart"/>
      <w:r>
        <w:t>Rodūnio</w:t>
      </w:r>
      <w:proofErr w:type="spellEnd"/>
      <w:r>
        <w:t xml:space="preserve"> k. </w:t>
      </w:r>
      <w:r w:rsidRPr="006849EE">
        <w:t xml:space="preserve">2, kuris yra </w:t>
      </w:r>
      <w:r w:rsidR="00122648" w:rsidRPr="006849EE">
        <w:t>sujungtas su</w:t>
      </w:r>
      <w:r w:rsidRPr="006849EE">
        <w:t xml:space="preserve"> Vilniaus Bokšt</w:t>
      </w:r>
      <w:r w:rsidR="00B55402">
        <w:t>u</w:t>
      </w:r>
      <w:r w:rsidRPr="006849EE">
        <w:t xml:space="preserve">. </w:t>
      </w:r>
      <w:r>
        <w:t>Nugriovus šį pastatą prasidės naujo atvykimo terminalo statybos Vilniaus oro uoste, kas, galimai, padidins orlaivių skaičių perone ir darbo k</w:t>
      </w:r>
      <w:r w:rsidR="00122648">
        <w:t>rūvį</w:t>
      </w:r>
      <w:r>
        <w:t xml:space="preserve"> skrydžių vadovams.</w:t>
      </w:r>
    </w:p>
    <w:p w14:paraId="18C43102" w14:textId="0C1FCD2F" w:rsidR="006817B3" w:rsidRDefault="00852D0E" w:rsidP="00560CB5">
      <w:pPr>
        <w:pStyle w:val="ListParagraph"/>
        <w:numPr>
          <w:ilvl w:val="1"/>
          <w:numId w:val="1"/>
        </w:numPr>
        <w:spacing w:after="0"/>
        <w:ind w:left="0" w:firstLine="0"/>
        <w:jc w:val="both"/>
      </w:pPr>
      <w:r>
        <w:t>Taip pat š</w:t>
      </w:r>
      <w:r w:rsidR="00315CA9">
        <w:t xml:space="preserve">iuo metu yra diegiama nuotolinių bokštų (angl. </w:t>
      </w:r>
      <w:proofErr w:type="spellStart"/>
      <w:r w:rsidR="00315CA9">
        <w:t>remote</w:t>
      </w:r>
      <w:proofErr w:type="spellEnd"/>
      <w:r w:rsidR="00315CA9">
        <w:t xml:space="preserve"> </w:t>
      </w:r>
      <w:proofErr w:type="spellStart"/>
      <w:r w:rsidR="00315CA9">
        <w:t>tower</w:t>
      </w:r>
      <w:proofErr w:type="spellEnd"/>
      <w:r w:rsidR="00315CA9">
        <w:t>) technologija</w:t>
      </w:r>
      <w:r w:rsidR="00A02DB1">
        <w:t xml:space="preserve"> (toliau – rTWR)</w:t>
      </w:r>
      <w:r w:rsidR="00315CA9">
        <w:t xml:space="preserve">, kuri pradiniame etape bus skirta </w:t>
      </w:r>
      <w:r w:rsidR="00122648">
        <w:t xml:space="preserve">VASVC teikiamų paslaugų (PVP, TWR ir APP) teikimo tęstinumui užtikrinti (angl. </w:t>
      </w:r>
      <w:proofErr w:type="spellStart"/>
      <w:r w:rsidR="00122648">
        <w:t>contingency</w:t>
      </w:r>
      <w:proofErr w:type="spellEnd"/>
      <w:r w:rsidR="00122648">
        <w:t>), jei dėl nenumatytų aplinkybių nebūtų galimybės šių paslaugų teikti iš pagrindinės VASVC darbo vietos esančios adresu Rodūnios kelias 2, Vilnius.</w:t>
      </w:r>
      <w:r w:rsidR="001D2EEF">
        <w:t xml:space="preserve"> </w:t>
      </w:r>
      <w:r w:rsidR="009831A9">
        <w:t>Be to</w:t>
      </w:r>
      <w:r w:rsidR="00B55402">
        <w:t>,</w:t>
      </w:r>
      <w:r w:rsidR="009831A9">
        <w:t xml:space="preserve"> skrydžių vadovai Vilniaus oro uoste naudoja Antžeminio judėjimo stebėjimo įrangą (A-SMGCS)</w:t>
      </w:r>
      <w:r w:rsidR="007F3868">
        <w:t xml:space="preserve">, kuri padeda stebėti ir valdyti eismą </w:t>
      </w:r>
      <w:r w:rsidR="00122648">
        <w:t>manevravimo lauke</w:t>
      </w:r>
      <w:r w:rsidR="007F3868">
        <w:t>.</w:t>
      </w:r>
    </w:p>
    <w:p w14:paraId="08718656" w14:textId="77777777" w:rsidR="00560CB5" w:rsidRPr="005F1FE6" w:rsidRDefault="00560CB5" w:rsidP="00560CB5">
      <w:pPr>
        <w:pStyle w:val="ListParagraph"/>
        <w:spacing w:after="0"/>
        <w:ind w:left="0"/>
        <w:jc w:val="both"/>
      </w:pPr>
    </w:p>
    <w:p w14:paraId="7B186DFB" w14:textId="04B7D2AD" w:rsidR="0038501D" w:rsidRDefault="009B7A04" w:rsidP="00560CB5">
      <w:pPr>
        <w:pStyle w:val="Heading1"/>
        <w:numPr>
          <w:ilvl w:val="0"/>
          <w:numId w:val="1"/>
        </w:numPr>
        <w:spacing w:before="0"/>
        <w:ind w:left="0" w:firstLine="0"/>
        <w:jc w:val="both"/>
        <w:rPr>
          <w:rFonts w:asciiTheme="minorHAnsi" w:hAnsiTheme="minorHAnsi" w:cstheme="minorHAnsi"/>
          <w:color w:val="auto"/>
          <w:sz w:val="22"/>
          <w:szCs w:val="22"/>
        </w:rPr>
      </w:pPr>
      <w:bookmarkStart w:id="8" w:name="_Toc204671290"/>
      <w:r>
        <w:rPr>
          <w:rFonts w:asciiTheme="minorHAnsi" w:hAnsiTheme="minorHAnsi" w:cstheme="minorHAnsi"/>
          <w:color w:val="auto"/>
          <w:sz w:val="22"/>
          <w:szCs w:val="22"/>
        </w:rPr>
        <w:t xml:space="preserve">KVALIFIKACINIAI </w:t>
      </w:r>
      <w:r w:rsidR="0038501D">
        <w:rPr>
          <w:rFonts w:asciiTheme="minorHAnsi" w:hAnsiTheme="minorHAnsi" w:cstheme="minorHAnsi"/>
          <w:color w:val="auto"/>
          <w:sz w:val="22"/>
          <w:szCs w:val="22"/>
        </w:rPr>
        <w:t>REIKALAVIMAI PIRKIMO DALYVIAMS</w:t>
      </w:r>
      <w:bookmarkEnd w:id="8"/>
    </w:p>
    <w:p w14:paraId="6B23FDA9" w14:textId="29386B09" w:rsidR="0038501D" w:rsidRDefault="00024546" w:rsidP="00560CB5">
      <w:pPr>
        <w:pStyle w:val="ListParagraph"/>
        <w:numPr>
          <w:ilvl w:val="1"/>
          <w:numId w:val="1"/>
        </w:numPr>
        <w:spacing w:after="0"/>
        <w:ind w:left="0" w:firstLine="0"/>
        <w:jc w:val="both"/>
      </w:pPr>
      <w:r>
        <w:t>Tiekėjai dalyvau</w:t>
      </w:r>
      <w:r w:rsidR="009B7A04">
        <w:t>jantys</w:t>
      </w:r>
      <w:r>
        <w:t xml:space="preserve"> </w:t>
      </w:r>
      <w:r w:rsidR="003A2FC0">
        <w:t>pirkimo konkurse</w:t>
      </w:r>
      <w:r>
        <w:t xml:space="preserve"> turi atitikti šiuos kvalifikacinius reikalavimus:</w:t>
      </w:r>
    </w:p>
    <w:p w14:paraId="4B57CC9A" w14:textId="6CB4FDD2" w:rsidR="00024546" w:rsidRDefault="0033291E" w:rsidP="00560CB5">
      <w:pPr>
        <w:pStyle w:val="ListParagraph"/>
        <w:numPr>
          <w:ilvl w:val="2"/>
          <w:numId w:val="1"/>
        </w:numPr>
        <w:spacing w:after="0"/>
        <w:ind w:left="0" w:firstLine="0"/>
        <w:jc w:val="both"/>
      </w:pPr>
      <w:r w:rsidRPr="0033291E">
        <w:t>Tiekėja</w:t>
      </w:r>
      <w:r>
        <w:t>i</w:t>
      </w:r>
      <w:r w:rsidRPr="0033291E">
        <w:t xml:space="preserve"> (įskaitant subtiekėjus ir kitus ūkio subjektus, kurių pajėgumais remiamasi) privalo turėti ne mažiau kaip trejų (3) metų patirtį, įgytą per pastaruosius septynerius (7) metus, teikiant konsultacijas ir atliekant galimybių/</w:t>
      </w:r>
      <w:r w:rsidR="002D0D12">
        <w:t>veiklos</w:t>
      </w:r>
      <w:r w:rsidRPr="0033291E">
        <w:t xml:space="preserve"> studijas oro eismo valdymo srityje, susijusioje su bokšto, </w:t>
      </w:r>
      <w:r w:rsidR="009B6562">
        <w:t>antžeminio eismo valdymo</w:t>
      </w:r>
      <w:r w:rsidRPr="0033291E">
        <w:t xml:space="preserve"> ir (ar) perono operacijomis (TWR/GND/PVP) civiliniuose aerodromuose</w:t>
      </w:r>
      <w:r w:rsidR="00024546" w:rsidRPr="0033291E">
        <w:t>;</w:t>
      </w:r>
    </w:p>
    <w:p w14:paraId="45A46F3E" w14:textId="56AC561B" w:rsidR="00ED7E2E" w:rsidRDefault="00B55402" w:rsidP="00560CB5">
      <w:pPr>
        <w:pStyle w:val="ListParagraph"/>
        <w:numPr>
          <w:ilvl w:val="2"/>
          <w:numId w:val="1"/>
        </w:numPr>
        <w:spacing w:after="0"/>
        <w:ind w:left="0" w:firstLine="0"/>
        <w:jc w:val="both"/>
      </w:pPr>
      <w:r>
        <w:t xml:space="preserve">turėti </w:t>
      </w:r>
      <w:r w:rsidR="00ED7E2E">
        <w:t>įdarbinęs pakankamai kvalifikuoto personalo studijai atlikti</w:t>
      </w:r>
      <w:r w:rsidR="009B7A04">
        <w:t>, kurio sudėtyje būtų bent vienas SV, turintis</w:t>
      </w:r>
      <w:r w:rsidR="00777B27">
        <w:t xml:space="preserve"> galiojantį </w:t>
      </w:r>
      <w:r w:rsidR="009B7A04">
        <w:t xml:space="preserve"> ADI/TWR kvalifikacij</w:t>
      </w:r>
      <w:r w:rsidR="001513EA">
        <w:t>os patvirtinimą išduotą pagal ES Reglamento 340/2015 nuostatas</w:t>
      </w:r>
      <w:r w:rsidR="009B7A04">
        <w:t xml:space="preserve"> ir GND paslaugų teikimo patirties. </w:t>
      </w:r>
    </w:p>
    <w:p w14:paraId="15A5FA0E" w14:textId="2C702A8B" w:rsidR="00024546" w:rsidRDefault="00B55402" w:rsidP="00560CB5">
      <w:pPr>
        <w:pStyle w:val="ListParagraph"/>
        <w:numPr>
          <w:ilvl w:val="2"/>
          <w:numId w:val="1"/>
        </w:numPr>
        <w:spacing w:after="0"/>
        <w:ind w:left="0" w:firstLine="0"/>
        <w:jc w:val="both"/>
      </w:pPr>
      <w:r>
        <w:t xml:space="preserve">būti </w:t>
      </w:r>
      <w:r w:rsidR="00524AEA">
        <w:t xml:space="preserve">parengęs bent vieną sėkmingai įgyvendintą su skrydžių valdymo paslaugų teikimu susijusią studiją. </w:t>
      </w:r>
      <w:r w:rsidR="009B7A04">
        <w:t>G</w:t>
      </w:r>
      <w:r w:rsidR="00524AEA">
        <w:t xml:space="preserve">alėti pristatyti jos turinį, apimtį, dokumentus liudijančius, kad studijoje numatyti kaštai / įgyvendinimo terminai nesiskyrė daugiau nei 10 proc. nuo </w:t>
      </w:r>
      <w:r w:rsidR="00ED7E2E">
        <w:t xml:space="preserve">numatytų </w:t>
      </w:r>
      <w:r w:rsidR="009B7A04">
        <w:t xml:space="preserve">atliktos </w:t>
      </w:r>
      <w:r w:rsidR="00ED7E2E">
        <w:t xml:space="preserve">studijos </w:t>
      </w:r>
      <w:r w:rsidR="009B7A04">
        <w:t>dokumentuose</w:t>
      </w:r>
      <w:r w:rsidR="00ED7E2E">
        <w:t>.</w:t>
      </w:r>
    </w:p>
    <w:p w14:paraId="25A31239" w14:textId="77777777" w:rsidR="00613BDC" w:rsidRDefault="00613BDC" w:rsidP="00560CB5">
      <w:pPr>
        <w:pStyle w:val="ListParagraph"/>
        <w:spacing w:after="0"/>
        <w:ind w:left="0"/>
        <w:jc w:val="both"/>
      </w:pPr>
    </w:p>
    <w:p w14:paraId="04C4AB3C" w14:textId="6227F95F" w:rsidR="00293E4D" w:rsidRPr="00613BDC" w:rsidRDefault="007E293E" w:rsidP="00BC6A10">
      <w:pPr>
        <w:pStyle w:val="Heading1"/>
        <w:numPr>
          <w:ilvl w:val="0"/>
          <w:numId w:val="1"/>
        </w:numPr>
        <w:ind w:left="0" w:firstLine="0"/>
        <w:jc w:val="both"/>
        <w:rPr>
          <w:rFonts w:asciiTheme="minorHAnsi" w:hAnsiTheme="minorHAnsi" w:cstheme="minorHAnsi"/>
          <w:color w:val="auto"/>
          <w:sz w:val="22"/>
          <w:szCs w:val="22"/>
        </w:rPr>
      </w:pPr>
      <w:bookmarkStart w:id="9" w:name="_Toc204671291"/>
      <w:r w:rsidRPr="00604E17">
        <w:rPr>
          <w:rFonts w:asciiTheme="minorHAnsi" w:hAnsiTheme="minorHAnsi" w:cstheme="minorHAnsi"/>
          <w:color w:val="auto"/>
          <w:sz w:val="22"/>
          <w:szCs w:val="22"/>
        </w:rPr>
        <w:t>REIKALAVIMAI PASIŪLYMŲ TEIKIMUI</w:t>
      </w:r>
      <w:bookmarkEnd w:id="9"/>
    </w:p>
    <w:p w14:paraId="7BF7823B" w14:textId="369594A5" w:rsidR="007E293E" w:rsidRPr="00604E17" w:rsidRDefault="007E293E" w:rsidP="00560CB5">
      <w:pPr>
        <w:pStyle w:val="ListParagraph"/>
        <w:numPr>
          <w:ilvl w:val="1"/>
          <w:numId w:val="1"/>
        </w:numPr>
        <w:spacing w:after="0"/>
        <w:ind w:left="0" w:firstLine="0"/>
        <w:jc w:val="both"/>
      </w:pPr>
      <w:r w:rsidRPr="00604E17">
        <w:t xml:space="preserve">Pirkimo dalyviai </w:t>
      </w:r>
      <w:r w:rsidR="00604E17" w:rsidRPr="00604E17">
        <w:t>turi užtikrinti savo atitiktį kvalifikaciniams reikalavimams, bei užtikrinti, kad jų pasiūlymas apimtų visus specifikacijos elementus.</w:t>
      </w:r>
    </w:p>
    <w:p w14:paraId="147A5CFE" w14:textId="77777777" w:rsidR="00791278" w:rsidRDefault="00604E17" w:rsidP="00560CB5">
      <w:pPr>
        <w:pStyle w:val="ListParagraph"/>
        <w:numPr>
          <w:ilvl w:val="1"/>
          <w:numId w:val="1"/>
        </w:numPr>
        <w:spacing w:after="0"/>
        <w:ind w:left="0" w:firstLine="0"/>
        <w:jc w:val="both"/>
      </w:pPr>
      <w:r w:rsidRPr="00604E17">
        <w:t xml:space="preserve">Kartu su </w:t>
      </w:r>
      <w:r>
        <w:t>P</w:t>
      </w:r>
      <w:r w:rsidRPr="00604E17">
        <w:t>asiūlymu turi būti pateikta</w:t>
      </w:r>
      <w:r w:rsidR="00791278">
        <w:t>:</w:t>
      </w:r>
    </w:p>
    <w:p w14:paraId="23744414" w14:textId="661CDD14" w:rsidR="00604E17" w:rsidRDefault="00293E4D" w:rsidP="00560CB5">
      <w:pPr>
        <w:pStyle w:val="ListParagraph"/>
        <w:numPr>
          <w:ilvl w:val="2"/>
          <w:numId w:val="1"/>
        </w:numPr>
        <w:spacing w:after="0"/>
        <w:ind w:left="0" w:firstLine="0"/>
        <w:jc w:val="both"/>
      </w:pPr>
      <w:r>
        <w:t>jo atitikties Specifikacijos reikalavimams matrica</w:t>
      </w:r>
      <w:r w:rsidR="00791278">
        <w:t>;</w:t>
      </w:r>
    </w:p>
    <w:p w14:paraId="54AE2852" w14:textId="7C5A2626" w:rsidR="00791278" w:rsidRPr="00604E17" w:rsidRDefault="00993210" w:rsidP="00560CB5">
      <w:pPr>
        <w:pStyle w:val="ListParagraph"/>
        <w:numPr>
          <w:ilvl w:val="2"/>
          <w:numId w:val="1"/>
        </w:numPr>
        <w:spacing w:after="0"/>
        <w:ind w:left="0" w:firstLine="0"/>
        <w:jc w:val="both"/>
      </w:pPr>
      <w:r>
        <w:t xml:space="preserve">konkurso </w:t>
      </w:r>
      <w:r w:rsidR="00791278">
        <w:t>dalyvio personalo, kuris bus skirtas Studijai atlikti sąrašas, nurodant jų patirtį.</w:t>
      </w:r>
    </w:p>
    <w:p w14:paraId="128BC240" w14:textId="29767080" w:rsidR="007E293E" w:rsidRPr="00604E17" w:rsidRDefault="007E293E" w:rsidP="00560CB5">
      <w:pPr>
        <w:pStyle w:val="ListParagraph"/>
        <w:numPr>
          <w:ilvl w:val="1"/>
          <w:numId w:val="1"/>
        </w:numPr>
        <w:spacing w:after="0"/>
        <w:ind w:left="0" w:firstLine="0"/>
        <w:jc w:val="both"/>
      </w:pPr>
      <w:r w:rsidRPr="00604E17">
        <w:t xml:space="preserve">Pasiūlymų vertinimo etape dalyviai gali būti paprašyti </w:t>
      </w:r>
      <w:r w:rsidR="00604E17" w:rsidRPr="00604E17">
        <w:t xml:space="preserve">patikslinti, pakomentuoti Pasiūlymo turinį, planuojamų atlikti darbų </w:t>
      </w:r>
      <w:r w:rsidR="00993210" w:rsidRPr="00604E17">
        <w:t>apimt</w:t>
      </w:r>
      <w:r w:rsidR="00993210">
        <w:t>į</w:t>
      </w:r>
      <w:r w:rsidR="00604E17" w:rsidRPr="00604E17">
        <w:t>, pateikti dokumentus</w:t>
      </w:r>
      <w:r w:rsidR="00993210">
        <w:t>,</w:t>
      </w:r>
      <w:r w:rsidR="00604E17" w:rsidRPr="00604E17">
        <w:t xml:space="preserve"> įrodančius atitiktį Kvalifikaciniams reikalavimams. </w:t>
      </w:r>
    </w:p>
    <w:p w14:paraId="5C71B1B5" w14:textId="77777777" w:rsidR="007E293E" w:rsidRPr="0038501D" w:rsidRDefault="007E293E" w:rsidP="00BC6A10">
      <w:pPr>
        <w:pStyle w:val="ListParagraph"/>
        <w:ind w:left="0"/>
        <w:jc w:val="both"/>
      </w:pPr>
    </w:p>
    <w:p w14:paraId="71E5B7DF" w14:textId="3868C00D" w:rsidR="007A02CC" w:rsidRDefault="006207AB" w:rsidP="005F1FE6">
      <w:pPr>
        <w:pStyle w:val="Heading1"/>
        <w:numPr>
          <w:ilvl w:val="0"/>
          <w:numId w:val="1"/>
        </w:numPr>
        <w:spacing w:before="0"/>
        <w:ind w:left="0" w:firstLine="0"/>
        <w:jc w:val="both"/>
        <w:rPr>
          <w:rFonts w:asciiTheme="minorHAnsi" w:hAnsiTheme="minorHAnsi" w:cstheme="minorHAnsi"/>
          <w:color w:val="auto"/>
          <w:sz w:val="22"/>
          <w:szCs w:val="22"/>
        </w:rPr>
      </w:pPr>
      <w:bookmarkStart w:id="10" w:name="_Toc204671294"/>
      <w:r>
        <w:rPr>
          <w:rFonts w:asciiTheme="minorHAnsi" w:hAnsiTheme="minorHAnsi" w:cstheme="minorHAnsi"/>
          <w:color w:val="auto"/>
          <w:sz w:val="22"/>
          <w:szCs w:val="22"/>
        </w:rPr>
        <w:t>STUDIJOS</w:t>
      </w:r>
      <w:r w:rsidR="007A02CC">
        <w:rPr>
          <w:rFonts w:asciiTheme="minorHAnsi" w:hAnsiTheme="minorHAnsi" w:cstheme="minorHAnsi"/>
          <w:color w:val="auto"/>
          <w:sz w:val="22"/>
          <w:szCs w:val="22"/>
        </w:rPr>
        <w:t xml:space="preserve"> APIMTIS</w:t>
      </w:r>
      <w:r>
        <w:rPr>
          <w:rFonts w:asciiTheme="minorHAnsi" w:hAnsiTheme="minorHAnsi" w:cstheme="minorHAnsi"/>
          <w:color w:val="auto"/>
          <w:sz w:val="22"/>
          <w:szCs w:val="22"/>
        </w:rPr>
        <w:t xml:space="preserve"> IR VYKDYMO EIGA</w:t>
      </w:r>
      <w:bookmarkEnd w:id="10"/>
    </w:p>
    <w:p w14:paraId="259C9063" w14:textId="699D5B45" w:rsidR="00A875F5" w:rsidRDefault="00A875F5"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11" w:name="_Toc204671295"/>
      <w:r>
        <w:rPr>
          <w:rFonts w:asciiTheme="minorHAnsi" w:eastAsiaTheme="minorHAnsi" w:hAnsiTheme="minorHAnsi" w:cstheme="minorBidi"/>
          <w:color w:val="auto"/>
          <w:sz w:val="22"/>
          <w:szCs w:val="22"/>
        </w:rPr>
        <w:t>Es</w:t>
      </w:r>
      <w:r w:rsidRPr="00A875F5">
        <w:rPr>
          <w:rFonts w:asciiTheme="minorHAnsi" w:eastAsiaTheme="minorHAnsi" w:hAnsiTheme="minorHAnsi" w:cstheme="minorBidi"/>
          <w:color w:val="auto"/>
          <w:sz w:val="22"/>
          <w:szCs w:val="22"/>
        </w:rPr>
        <w:t>amos situacijos</w:t>
      </w:r>
      <w:r>
        <w:rPr>
          <w:rFonts w:asciiTheme="minorHAnsi" w:eastAsiaTheme="minorHAnsi" w:hAnsiTheme="minorHAnsi" w:cstheme="minorBidi"/>
          <w:color w:val="auto"/>
          <w:sz w:val="22"/>
          <w:szCs w:val="22"/>
        </w:rPr>
        <w:t xml:space="preserve"> įvertinimas</w:t>
      </w:r>
      <w:bookmarkEnd w:id="11"/>
      <w:r w:rsidR="00993210">
        <w:rPr>
          <w:rFonts w:asciiTheme="minorHAnsi" w:eastAsiaTheme="minorHAnsi" w:hAnsiTheme="minorHAnsi" w:cstheme="minorBidi"/>
          <w:color w:val="auto"/>
          <w:sz w:val="22"/>
          <w:szCs w:val="22"/>
        </w:rPr>
        <w:t>:</w:t>
      </w:r>
    </w:p>
    <w:p w14:paraId="6C157495" w14:textId="4C26BCB2" w:rsidR="00A875F5" w:rsidRDefault="00A875F5" w:rsidP="00560CB5">
      <w:pPr>
        <w:pStyle w:val="ListParagraph"/>
        <w:numPr>
          <w:ilvl w:val="2"/>
          <w:numId w:val="1"/>
        </w:numPr>
        <w:spacing w:after="0"/>
        <w:ind w:left="0" w:firstLine="0"/>
        <w:jc w:val="both"/>
      </w:pPr>
      <w:r>
        <w:t xml:space="preserve">Pirkimo laimėtojas </w:t>
      </w:r>
      <w:r w:rsidR="00B24560">
        <w:t xml:space="preserve">(toliau – Teikėjas) </w:t>
      </w:r>
      <w:r w:rsidRPr="00B24560">
        <w:rPr>
          <w:b/>
          <w:bCs/>
        </w:rPr>
        <w:t xml:space="preserve">per </w:t>
      </w:r>
      <w:r w:rsidR="00605B94">
        <w:rPr>
          <w:b/>
          <w:bCs/>
        </w:rPr>
        <w:t>du mėnesius</w:t>
      </w:r>
      <w:r>
        <w:t xml:space="preserve"> nuo sutarties pasirašymo turės įvertinti VASVC TWR pozicijos vykdomas funkcijas, veiklos dokumentus, </w:t>
      </w:r>
      <w:r w:rsidR="00B24560">
        <w:t xml:space="preserve">naudojamą </w:t>
      </w:r>
      <w:r>
        <w:t xml:space="preserve">įrangą ir parengti </w:t>
      </w:r>
      <w:r w:rsidR="00B24560">
        <w:t>esamos padėties vertinimą</w:t>
      </w:r>
      <w:r>
        <w:t>.</w:t>
      </w:r>
      <w:r w:rsidR="002F406E">
        <w:t xml:space="preserve"> </w:t>
      </w:r>
      <w:r w:rsidR="002F406E" w:rsidRPr="004D6881">
        <w:t>Vertinim</w:t>
      </w:r>
      <w:r w:rsidR="009E254A">
        <w:t>e</w:t>
      </w:r>
      <w:r w:rsidR="002F406E" w:rsidRPr="004D6881">
        <w:t xml:space="preserve"> turi būti pateiktas</w:t>
      </w:r>
      <w:r w:rsidR="009E254A">
        <w:t xml:space="preserve"> </w:t>
      </w:r>
      <w:r w:rsidR="002F406E" w:rsidRPr="004D6881">
        <w:t xml:space="preserve"> pradini</w:t>
      </w:r>
      <w:r w:rsidR="002F406E">
        <w:t>s</w:t>
      </w:r>
      <w:r w:rsidR="002F406E" w:rsidRPr="004D6881">
        <w:t xml:space="preserve"> duomenų paketas</w:t>
      </w:r>
      <w:r w:rsidR="009E254A">
        <w:t xml:space="preserve"> </w:t>
      </w:r>
      <w:r w:rsidR="002F406E" w:rsidRPr="004D6881">
        <w:t xml:space="preserve"> (</w:t>
      </w:r>
      <w:r w:rsidR="002F406E">
        <w:t>eismo</w:t>
      </w:r>
      <w:r w:rsidR="002F406E" w:rsidRPr="004D6881">
        <w:t xml:space="preserve"> sraut</w:t>
      </w:r>
      <w:r w:rsidR="002F406E">
        <w:t>ai</w:t>
      </w:r>
      <w:r w:rsidR="002F406E" w:rsidRPr="004D6881">
        <w:t>, įskaitant sezoniškumą ir LVP</w:t>
      </w:r>
      <w:r w:rsidR="002F406E">
        <w:t xml:space="preserve"> (angl. </w:t>
      </w:r>
      <w:proofErr w:type="spellStart"/>
      <w:r w:rsidR="002F406E">
        <w:t>low</w:t>
      </w:r>
      <w:proofErr w:type="spellEnd"/>
      <w:r w:rsidR="002F406E">
        <w:t xml:space="preserve"> </w:t>
      </w:r>
      <w:proofErr w:type="spellStart"/>
      <w:r w:rsidR="002F406E">
        <w:t>visibility</w:t>
      </w:r>
      <w:proofErr w:type="spellEnd"/>
      <w:r w:rsidR="002F406E">
        <w:t xml:space="preserve"> </w:t>
      </w:r>
      <w:proofErr w:type="spellStart"/>
      <w:r w:rsidR="002F406E">
        <w:t>procedures</w:t>
      </w:r>
      <w:proofErr w:type="spellEnd"/>
      <w:r w:rsidR="002F406E">
        <w:t>)</w:t>
      </w:r>
      <w:r w:rsidR="002F406E" w:rsidRPr="004D6881">
        <w:t xml:space="preserve"> </w:t>
      </w:r>
      <w:r w:rsidR="002F406E">
        <w:t>įtaką;</w:t>
      </w:r>
      <w:r w:rsidR="002F406E" w:rsidRPr="004D6881">
        <w:t xml:space="preserve"> A-SMGCS konfigūracija</w:t>
      </w:r>
      <w:r w:rsidR="004966D5">
        <w:t xml:space="preserve"> / padengimo aprėptis</w:t>
      </w:r>
      <w:r w:rsidR="002F406E" w:rsidRPr="004D6881">
        <w:t xml:space="preserve">  ir probleminės vietos</w:t>
      </w:r>
      <w:r w:rsidR="002F406E">
        <w:t>;</w:t>
      </w:r>
      <w:r w:rsidR="002F406E" w:rsidRPr="004D6881">
        <w:t xml:space="preserve"> vykdomi </w:t>
      </w:r>
      <w:r w:rsidR="002F406E">
        <w:t>ir (ar)</w:t>
      </w:r>
      <w:r w:rsidR="002F406E" w:rsidRPr="004D6881">
        <w:t xml:space="preserve"> numatomi infrastruktūros darbai</w:t>
      </w:r>
      <w:r w:rsidR="002F406E">
        <w:t>;</w:t>
      </w:r>
      <w:r w:rsidR="002F406E" w:rsidRPr="004D6881">
        <w:t xml:space="preserve"> rTWR galimybės </w:t>
      </w:r>
      <w:r w:rsidR="002F406E">
        <w:t>ir (ar)</w:t>
      </w:r>
      <w:r w:rsidR="002F406E" w:rsidRPr="004D6881">
        <w:t xml:space="preserve"> ribojimai), suinteresuotųjų šalių žemėlapis, taip pat prielaidų ir apribojimų registras.</w:t>
      </w:r>
    </w:p>
    <w:p w14:paraId="041DB0F0" w14:textId="52A16E4F" w:rsidR="00B24560" w:rsidRPr="00A875F5" w:rsidRDefault="00B24560" w:rsidP="00560CB5">
      <w:pPr>
        <w:pStyle w:val="ListParagraph"/>
        <w:numPr>
          <w:ilvl w:val="2"/>
          <w:numId w:val="1"/>
        </w:numPr>
        <w:spacing w:after="0"/>
        <w:ind w:left="0" w:firstLine="0"/>
        <w:jc w:val="both"/>
      </w:pPr>
      <w:bookmarkStart w:id="12" w:name="_Hlk210119259"/>
      <w:r>
        <w:t xml:space="preserve">Vertinimas turi apimti esminių VASVC veiklos elementų / sričių, kurioms GND įsteigimas turėtų </w:t>
      </w:r>
      <w:r w:rsidR="007810B0">
        <w:t>įtaką (tiek teigiamą, tiek neigiamą) identifikavimą</w:t>
      </w:r>
      <w:bookmarkEnd w:id="12"/>
      <w:r w:rsidR="007810B0">
        <w:t>.</w:t>
      </w:r>
      <w:r w:rsidR="00E515C0">
        <w:t xml:space="preserve"> </w:t>
      </w:r>
    </w:p>
    <w:p w14:paraId="7DF6364D" w14:textId="3F376CBB" w:rsidR="005611D4" w:rsidRDefault="005611D4"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13" w:name="_Toc204671296"/>
      <w:r>
        <w:rPr>
          <w:rFonts w:asciiTheme="minorHAnsi" w:eastAsiaTheme="minorHAnsi" w:hAnsiTheme="minorHAnsi" w:cstheme="minorBidi"/>
          <w:color w:val="auto"/>
          <w:sz w:val="22"/>
          <w:szCs w:val="22"/>
        </w:rPr>
        <w:t>GND pozicijos įsteigimo scenarijų parengimas</w:t>
      </w:r>
      <w:bookmarkEnd w:id="13"/>
    </w:p>
    <w:p w14:paraId="4C5307D7" w14:textId="1611AD23" w:rsidR="005611D4" w:rsidRDefault="005611D4" w:rsidP="00560CB5">
      <w:pPr>
        <w:pStyle w:val="ListParagraph"/>
        <w:numPr>
          <w:ilvl w:val="2"/>
          <w:numId w:val="1"/>
        </w:numPr>
        <w:spacing w:after="0"/>
        <w:ind w:left="0" w:firstLine="0"/>
        <w:jc w:val="both"/>
      </w:pPr>
      <w:r>
        <w:t xml:space="preserve">Įvertinęs esamą situaciją ir nustatęs </w:t>
      </w:r>
      <w:r w:rsidR="00E066DB">
        <w:t>pokyčio įtakojamus</w:t>
      </w:r>
      <w:r>
        <w:t xml:space="preserve"> VASVC veiklos elementus </w:t>
      </w:r>
      <w:r w:rsidR="00C36403">
        <w:t>T</w:t>
      </w:r>
      <w:r>
        <w:t xml:space="preserve">eikėjas </w:t>
      </w:r>
      <w:r w:rsidR="00596D54">
        <w:t xml:space="preserve">parengia mažiausiai tris GND pozicijos įsteigimo </w:t>
      </w:r>
      <w:r w:rsidR="00876D0C">
        <w:t xml:space="preserve">ir naudojimo </w:t>
      </w:r>
      <w:r w:rsidR="00596D54">
        <w:t>scenarijus</w:t>
      </w:r>
      <w:r w:rsidR="00F64161">
        <w:t>, vienas kurių turi sudaryti sąlygas GND paslaugas teikti personalui be skrydžių vadovo licencijos (nustatyta</w:t>
      </w:r>
      <w:r w:rsidR="00E515C0">
        <w:t xml:space="preserve"> teisės aktais apibrėžta</w:t>
      </w:r>
      <w:r w:rsidR="00F64161">
        <w:t xml:space="preserve"> atsakomybių riba už manevravimo lauko ribos</w:t>
      </w:r>
      <w:r w:rsidR="00E277E1">
        <w:t xml:space="preserve"> bei šių darbuotojų kompetencijos reikalavimai</w:t>
      </w:r>
      <w:r w:rsidR="00E515C0">
        <w:t>, suderint</w:t>
      </w:r>
      <w:r w:rsidR="00E277E1">
        <w:t>i</w:t>
      </w:r>
      <w:r w:rsidR="00E515C0">
        <w:t xml:space="preserve"> su aerodromo operatoriumi</w:t>
      </w:r>
      <w:r w:rsidR="00F64161">
        <w:t>)</w:t>
      </w:r>
      <w:r w:rsidR="00596D54">
        <w:t>.</w:t>
      </w:r>
    </w:p>
    <w:p w14:paraId="4212BA8F" w14:textId="79A4023D" w:rsidR="00596D54" w:rsidRDefault="00596D54" w:rsidP="00560CB5">
      <w:pPr>
        <w:pStyle w:val="ListParagraph"/>
        <w:numPr>
          <w:ilvl w:val="2"/>
          <w:numId w:val="1"/>
        </w:numPr>
        <w:spacing w:after="0"/>
        <w:ind w:left="0" w:firstLine="0"/>
        <w:jc w:val="both"/>
      </w:pPr>
      <w:r>
        <w:t>Kiekvieno scenarijaus aprašymas turi apimti:</w:t>
      </w:r>
    </w:p>
    <w:p w14:paraId="0969151F" w14:textId="0CCE979B" w:rsidR="00E066DB" w:rsidRDefault="00B751FC" w:rsidP="00560CB5">
      <w:pPr>
        <w:pStyle w:val="ListParagraph"/>
        <w:numPr>
          <w:ilvl w:val="3"/>
          <w:numId w:val="1"/>
        </w:numPr>
        <w:spacing w:after="0"/>
        <w:ind w:left="0" w:firstLine="0"/>
        <w:jc w:val="both"/>
      </w:pPr>
      <w:r>
        <w:t>T</w:t>
      </w:r>
      <w:r w:rsidR="00993210">
        <w:t xml:space="preserve">rumpą </w:t>
      </w:r>
      <w:r w:rsidR="00E066DB">
        <w:t>scenarijaus pristatymą (aprašymą)</w:t>
      </w:r>
      <w:r w:rsidR="00E515C0">
        <w:t xml:space="preserve"> ir apimtį</w:t>
      </w:r>
      <w:r>
        <w:t>.</w:t>
      </w:r>
    </w:p>
    <w:p w14:paraId="23F6D96B" w14:textId="0C48D3D6" w:rsidR="00596D54" w:rsidRDefault="00B751FC" w:rsidP="00560CB5">
      <w:pPr>
        <w:pStyle w:val="ListParagraph"/>
        <w:numPr>
          <w:ilvl w:val="3"/>
          <w:numId w:val="1"/>
        </w:numPr>
        <w:spacing w:after="0"/>
        <w:ind w:left="0" w:firstLine="0"/>
        <w:jc w:val="both"/>
      </w:pPr>
      <w:r>
        <w:t>S</w:t>
      </w:r>
      <w:r w:rsidR="00993210">
        <w:t xml:space="preserve">cenarijaus </w:t>
      </w:r>
      <w:r w:rsidR="00596D54">
        <w:t>privalumus ir trūkumus lyginant su kitais scenarijais ir esama padėtimi</w:t>
      </w:r>
      <w:r>
        <w:t>.</w:t>
      </w:r>
    </w:p>
    <w:p w14:paraId="1A5FE69F" w14:textId="60F37A9A" w:rsidR="00E515C0" w:rsidRDefault="00E515C0" w:rsidP="00560CB5">
      <w:pPr>
        <w:pStyle w:val="ListParagraph"/>
        <w:numPr>
          <w:ilvl w:val="3"/>
          <w:numId w:val="1"/>
        </w:numPr>
        <w:spacing w:after="0"/>
        <w:ind w:left="0" w:firstLine="0"/>
        <w:jc w:val="both"/>
      </w:pPr>
      <w:r>
        <w:t xml:space="preserve">Atsakomybės ribų žemėlapius (GND/TWR/APRON), orlaivių perdavimo taisykles, </w:t>
      </w:r>
      <w:r w:rsidR="004C44FC">
        <w:t>radijo ryšio atskyrimo ar sujungimo taisykles bei su tuo susijusią frazeologiją</w:t>
      </w:r>
      <w:r w:rsidR="00B751FC">
        <w:t>.</w:t>
      </w:r>
    </w:p>
    <w:p w14:paraId="20468E63" w14:textId="367147DA" w:rsidR="00752F90" w:rsidRDefault="00B751FC" w:rsidP="00560CB5">
      <w:pPr>
        <w:pStyle w:val="ListParagraph"/>
        <w:numPr>
          <w:ilvl w:val="3"/>
          <w:numId w:val="1"/>
        </w:numPr>
        <w:spacing w:after="0"/>
        <w:ind w:left="0" w:firstLine="0"/>
        <w:jc w:val="both"/>
      </w:pPr>
      <w:r>
        <w:t>S</w:t>
      </w:r>
      <w:r w:rsidR="00752F90">
        <w:t xml:space="preserve">krydžių vadovų funkcijų sąrašą, kurios </w:t>
      </w:r>
      <w:r w:rsidR="00A02DB1">
        <w:t>būtų pavestos</w:t>
      </w:r>
      <w:r w:rsidR="00752F90">
        <w:t xml:space="preserve"> GND </w:t>
      </w:r>
      <w:r w:rsidR="00BF5B17">
        <w:t>skrydžių vadovui, arba oper</w:t>
      </w:r>
      <w:r w:rsidR="00993210">
        <w:t>a</w:t>
      </w:r>
      <w:r w:rsidR="00BF5B17">
        <w:t>toriui, jeigu paslaugos teikiamos už manevravimo lauko ribų</w:t>
      </w:r>
      <w:r w:rsidR="00752F90">
        <w:t xml:space="preserve"> ir kurios liktų TWR skrydžių vadovui</w:t>
      </w:r>
      <w:r>
        <w:t>.</w:t>
      </w:r>
    </w:p>
    <w:p w14:paraId="7528BF7E" w14:textId="133E9723" w:rsidR="004C44FC" w:rsidRDefault="004C44FC" w:rsidP="00560CB5">
      <w:pPr>
        <w:pStyle w:val="ListParagraph"/>
        <w:numPr>
          <w:ilvl w:val="3"/>
          <w:numId w:val="1"/>
        </w:numPr>
        <w:spacing w:after="0"/>
        <w:ind w:left="0" w:firstLine="0"/>
        <w:jc w:val="both"/>
      </w:pPr>
      <w:r>
        <w:t xml:space="preserve">rTWR operacinį konceptą ir A-SMGCS integraciją įskaitant riboto naudojimo, LVP </w:t>
      </w:r>
      <w:r w:rsidR="00CC684D">
        <w:t>fazes</w:t>
      </w:r>
      <w:r w:rsidR="00B751FC">
        <w:t>.</w:t>
      </w:r>
    </w:p>
    <w:p w14:paraId="6748B34D" w14:textId="3FFBAFBC" w:rsidR="00596D54" w:rsidRDefault="00B751FC" w:rsidP="00560CB5">
      <w:pPr>
        <w:pStyle w:val="ListParagraph"/>
        <w:numPr>
          <w:ilvl w:val="3"/>
          <w:numId w:val="1"/>
        </w:numPr>
        <w:spacing w:after="0"/>
        <w:ind w:left="0" w:firstLine="0"/>
        <w:jc w:val="both"/>
      </w:pPr>
      <w:r>
        <w:t>S</w:t>
      </w:r>
      <w:r w:rsidR="00993210">
        <w:t xml:space="preserve">u </w:t>
      </w:r>
      <w:r w:rsidR="00596D54">
        <w:t>scenarijaus įgyvendinimu būtin</w:t>
      </w:r>
      <w:r w:rsidR="00E066DB">
        <w:t>ų</w:t>
      </w:r>
      <w:r w:rsidR="00596D54">
        <w:t xml:space="preserve"> infrastruktūros pokyči</w:t>
      </w:r>
      <w:r w:rsidR="00E066DB">
        <w:t>ų aprašymą</w:t>
      </w:r>
      <w:r w:rsidR="004C44FC">
        <w:t xml:space="preserve"> (pvz.: </w:t>
      </w:r>
      <w:r w:rsidR="00040016">
        <w:t>aerodromo ženklinimo</w:t>
      </w:r>
      <w:r w:rsidR="004C44FC">
        <w:t xml:space="preserve"> pokyčiai; skrydžių valdymo sistemos pokyčiai; rTWR pokyčiai)</w:t>
      </w:r>
      <w:r>
        <w:t>.</w:t>
      </w:r>
    </w:p>
    <w:p w14:paraId="3744F5C3" w14:textId="2B0643E9" w:rsidR="00596D54" w:rsidRDefault="00B751FC" w:rsidP="00560CB5">
      <w:pPr>
        <w:pStyle w:val="ListParagraph"/>
        <w:numPr>
          <w:ilvl w:val="3"/>
          <w:numId w:val="1"/>
        </w:numPr>
        <w:spacing w:after="0"/>
        <w:ind w:left="0" w:firstLine="0"/>
        <w:jc w:val="both"/>
      </w:pPr>
      <w:r>
        <w:t>A</w:t>
      </w:r>
      <w:r w:rsidR="00993210">
        <w:t xml:space="preserve">pibendrintus </w:t>
      </w:r>
      <w:r w:rsidR="00596D54">
        <w:t>scenarijaus įgyvendinimui būtinus resursus</w:t>
      </w:r>
      <w:r w:rsidR="00A02DB1">
        <w:t xml:space="preserve"> </w:t>
      </w:r>
      <w:r w:rsidR="00B85484">
        <w:t xml:space="preserve">(tiek </w:t>
      </w:r>
      <w:r w:rsidR="00A02DB1">
        <w:t>finansinius</w:t>
      </w:r>
      <w:r w:rsidR="00B85484">
        <w:t>, tiek žmogiškuosius resursus)</w:t>
      </w:r>
      <w:r w:rsidR="004C44FC">
        <w:t xml:space="preserve"> su prielaidomis</w:t>
      </w:r>
      <w:r>
        <w:t>.</w:t>
      </w:r>
    </w:p>
    <w:p w14:paraId="7169B549" w14:textId="2A680229" w:rsidR="004C44FC" w:rsidRDefault="004C44FC" w:rsidP="00560CB5">
      <w:pPr>
        <w:pStyle w:val="ListParagraph"/>
        <w:numPr>
          <w:ilvl w:val="3"/>
          <w:numId w:val="1"/>
        </w:numPr>
        <w:spacing w:after="0"/>
        <w:ind w:left="0" w:firstLine="0"/>
        <w:jc w:val="both"/>
      </w:pPr>
      <w:r>
        <w:t>Kiekybiniai poveikiai ar privalumai (</w:t>
      </w:r>
      <w:proofErr w:type="spellStart"/>
      <w:r>
        <w:t>pvz.:radijo</w:t>
      </w:r>
      <w:proofErr w:type="spellEnd"/>
      <w:r>
        <w:t xml:space="preserve"> dažnių užimtumas, išreikštas procentais; vidutiniai atvykstančių ir išvykstančių orlaivių riedėjimo laikai; galimų incidentų tendencijos; darbo krūvio rodikliai)</w:t>
      </w:r>
      <w:r w:rsidR="00B751FC">
        <w:t>.</w:t>
      </w:r>
    </w:p>
    <w:p w14:paraId="55BBDB95" w14:textId="009AB74F" w:rsidR="00E066DB" w:rsidRDefault="00B751FC" w:rsidP="00560CB5">
      <w:pPr>
        <w:pStyle w:val="ListParagraph"/>
        <w:numPr>
          <w:ilvl w:val="3"/>
          <w:numId w:val="1"/>
        </w:numPr>
        <w:spacing w:after="0"/>
        <w:ind w:left="0" w:firstLine="0"/>
        <w:jc w:val="both"/>
      </w:pPr>
      <w:r>
        <w:t>P</w:t>
      </w:r>
      <w:r w:rsidR="00993210">
        <w:t xml:space="preserve">agrindines </w:t>
      </w:r>
      <w:r w:rsidR="00E066DB">
        <w:t>scenarijaus įgyvendinimo rizikas.</w:t>
      </w:r>
    </w:p>
    <w:p w14:paraId="61032DC5" w14:textId="101BE864" w:rsidR="00695165" w:rsidRDefault="00695165" w:rsidP="00560CB5">
      <w:pPr>
        <w:pStyle w:val="ListParagraph"/>
        <w:numPr>
          <w:ilvl w:val="2"/>
          <w:numId w:val="1"/>
        </w:numPr>
        <w:spacing w:after="0"/>
        <w:ind w:left="0" w:firstLine="0"/>
        <w:jc w:val="both"/>
      </w:pPr>
      <w:r>
        <w:t xml:space="preserve">Teikėjas </w:t>
      </w:r>
      <w:r w:rsidRPr="00350275">
        <w:rPr>
          <w:b/>
          <w:bCs/>
        </w:rPr>
        <w:t xml:space="preserve">per </w:t>
      </w:r>
      <w:r w:rsidR="00605B94">
        <w:rPr>
          <w:b/>
          <w:bCs/>
        </w:rPr>
        <w:t>tris mėnesius</w:t>
      </w:r>
      <w:r>
        <w:t xml:space="preserve"> nuo sutarties pasirašymo </w:t>
      </w:r>
      <w:r w:rsidR="00350275">
        <w:t xml:space="preserve">dienos </w:t>
      </w:r>
      <w:r>
        <w:t xml:space="preserve">pristato Pirkėjo atstovams </w:t>
      </w:r>
      <w:r w:rsidR="00E5392E">
        <w:t>studiją (dokumentą)</w:t>
      </w:r>
      <w:r>
        <w:t xml:space="preserve"> p</w:t>
      </w:r>
      <w:r w:rsidR="00350275">
        <w:t xml:space="preserve">arengtą pagal Specifikacijos 7.1 ir 7.2. punktus </w:t>
      </w:r>
      <w:r>
        <w:t xml:space="preserve">ir </w:t>
      </w:r>
      <w:r w:rsidR="00350275">
        <w:t>organizuoja savo išvadų / siūlymų pristatymą Pirkėjo atstovams (Pirkėjo darbo vietoje arba nuotoliniu būdu).</w:t>
      </w:r>
    </w:p>
    <w:p w14:paraId="56F2E647" w14:textId="19AF0358" w:rsidR="00350275" w:rsidRPr="005611D4" w:rsidRDefault="00350275" w:rsidP="00560CB5">
      <w:pPr>
        <w:pStyle w:val="ListParagraph"/>
        <w:numPr>
          <w:ilvl w:val="2"/>
          <w:numId w:val="1"/>
        </w:numPr>
        <w:spacing w:after="0"/>
        <w:ind w:left="0" w:firstLine="0"/>
        <w:jc w:val="both"/>
      </w:pPr>
      <w:r>
        <w:t xml:space="preserve">Pirkėjas </w:t>
      </w:r>
      <w:r w:rsidR="00E066DB">
        <w:t xml:space="preserve">per 10 darbo dienų </w:t>
      </w:r>
      <w:r>
        <w:t>nuo 7.2.3 punkte nustatyt</w:t>
      </w:r>
      <w:r w:rsidR="00C36403">
        <w:t>os</w:t>
      </w:r>
      <w:r>
        <w:t xml:space="preserve"> pristatymo dienos informuoja </w:t>
      </w:r>
      <w:r w:rsidR="00993210">
        <w:t xml:space="preserve">Teikėją </w:t>
      </w:r>
      <w:r>
        <w:t xml:space="preserve">apie pasirinktą </w:t>
      </w:r>
      <w:r w:rsidR="00C36403">
        <w:t>scenarijų</w:t>
      </w:r>
      <w:r w:rsidR="00E5392E">
        <w:t xml:space="preserve"> iš pateiktų studijoje</w:t>
      </w:r>
      <w:r w:rsidR="00C36403">
        <w:t xml:space="preserve">, </w:t>
      </w:r>
      <w:r w:rsidR="00E5392E">
        <w:t>kad Teikėjas galėtų sudaryti jo įgyvendinimo Planą</w:t>
      </w:r>
      <w:r>
        <w:t>.</w:t>
      </w:r>
    </w:p>
    <w:p w14:paraId="5E7C63A9" w14:textId="3B20635C" w:rsidR="00350275" w:rsidRDefault="00350275"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14" w:name="_Toc204671297"/>
      <w:r>
        <w:rPr>
          <w:rFonts w:asciiTheme="minorHAnsi" w:eastAsiaTheme="minorHAnsi" w:hAnsiTheme="minorHAnsi" w:cstheme="minorBidi"/>
          <w:color w:val="auto"/>
          <w:sz w:val="22"/>
          <w:szCs w:val="22"/>
        </w:rPr>
        <w:t>Pasirinkto scenarijaus įgyvendinimo plano parengimas</w:t>
      </w:r>
      <w:bookmarkEnd w:id="14"/>
    </w:p>
    <w:p w14:paraId="40B4B3FA" w14:textId="003CD698" w:rsidR="004A1839" w:rsidRDefault="001D3C09" w:rsidP="00560CB5">
      <w:pPr>
        <w:pStyle w:val="ListParagraph"/>
        <w:numPr>
          <w:ilvl w:val="2"/>
          <w:numId w:val="1"/>
        </w:numPr>
        <w:spacing w:after="0"/>
        <w:ind w:left="0" w:firstLine="0"/>
        <w:jc w:val="both"/>
      </w:pPr>
      <w:r w:rsidRPr="006849EE">
        <w:rPr>
          <w:b/>
          <w:bCs/>
        </w:rPr>
        <w:t xml:space="preserve">Per </w:t>
      </w:r>
      <w:r w:rsidR="00993210" w:rsidRPr="006849EE">
        <w:rPr>
          <w:b/>
          <w:bCs/>
        </w:rPr>
        <w:t>keturis mėnesius</w:t>
      </w:r>
      <w:r w:rsidR="00993210">
        <w:t xml:space="preserve"> </w:t>
      </w:r>
      <w:r>
        <w:t xml:space="preserve"> nuo sutarties pasirašymo </w:t>
      </w:r>
      <w:r w:rsidR="008F5D84">
        <w:t xml:space="preserve">dienos Teikėjas parengia Pirkėjo pasirinkto scenarijaus </w:t>
      </w:r>
      <w:r w:rsidR="00E5392E">
        <w:t xml:space="preserve">išsamų aprašymą ir </w:t>
      </w:r>
      <w:r w:rsidR="008F5D84">
        <w:t xml:space="preserve">kalendorinį įgyvendinimo planą, </w:t>
      </w:r>
      <w:r w:rsidR="007E293E">
        <w:t>kuriame turi būti:</w:t>
      </w:r>
    </w:p>
    <w:p w14:paraId="27649D93" w14:textId="7C341580" w:rsidR="001D3C09" w:rsidRPr="0033291E" w:rsidRDefault="006207AB" w:rsidP="005F1FE6">
      <w:pPr>
        <w:pStyle w:val="ListParagraph"/>
        <w:numPr>
          <w:ilvl w:val="0"/>
          <w:numId w:val="28"/>
        </w:numPr>
        <w:spacing w:after="0" w:line="240" w:lineRule="auto"/>
        <w:ind w:left="851" w:hanging="284"/>
        <w:jc w:val="both"/>
      </w:pPr>
      <w:r w:rsidRPr="0033291E">
        <w:t>GND</w:t>
      </w:r>
      <w:r w:rsidR="000039AA" w:rsidRPr="0033291E">
        <w:t xml:space="preserve"> ir TWR</w:t>
      </w:r>
      <w:r w:rsidRPr="0033291E">
        <w:t xml:space="preserve"> pozicijo</w:t>
      </w:r>
      <w:r w:rsidR="000039AA" w:rsidRPr="0033291E">
        <w:t>se</w:t>
      </w:r>
      <w:r w:rsidR="008F5D84" w:rsidRPr="0033291E">
        <w:t xml:space="preserve"> dirbanči</w:t>
      </w:r>
      <w:r w:rsidR="000039AA" w:rsidRPr="0033291E">
        <w:t>ų</w:t>
      </w:r>
      <w:r w:rsidR="008F5D84" w:rsidRPr="0033291E">
        <w:t xml:space="preserve"> SV</w:t>
      </w:r>
      <w:r w:rsidRPr="0033291E">
        <w:t xml:space="preserve"> funkcijos</w:t>
      </w:r>
      <w:r w:rsidR="001D3C09" w:rsidRPr="0033291E">
        <w:t xml:space="preserve"> ir atsakomybės;</w:t>
      </w:r>
    </w:p>
    <w:p w14:paraId="52F7BF08" w14:textId="37423F86" w:rsidR="006207AB" w:rsidRPr="0033291E" w:rsidRDefault="001D3C09" w:rsidP="00560CB5">
      <w:pPr>
        <w:pStyle w:val="ListParagraph"/>
        <w:numPr>
          <w:ilvl w:val="0"/>
          <w:numId w:val="28"/>
        </w:numPr>
        <w:spacing w:after="0" w:line="240" w:lineRule="auto"/>
        <w:ind w:left="851" w:hanging="284"/>
        <w:jc w:val="both"/>
      </w:pPr>
      <w:r w:rsidRPr="0033291E">
        <w:t>Siūloma atsakomybių  tarp GND ir TWR SV riba</w:t>
      </w:r>
      <w:r w:rsidR="006207AB" w:rsidRPr="0033291E">
        <w:t>;</w:t>
      </w:r>
    </w:p>
    <w:p w14:paraId="038BD0B3" w14:textId="3A427327" w:rsidR="007E293E" w:rsidRPr="0033291E" w:rsidRDefault="007E293E" w:rsidP="00560CB5">
      <w:pPr>
        <w:pStyle w:val="ListParagraph"/>
        <w:numPr>
          <w:ilvl w:val="0"/>
          <w:numId w:val="28"/>
        </w:numPr>
        <w:spacing w:after="0" w:line="240" w:lineRule="auto"/>
        <w:ind w:left="851" w:hanging="284"/>
        <w:jc w:val="both"/>
      </w:pPr>
      <w:r w:rsidRPr="0033291E">
        <w:t>Su pokyčiu susiję dalyviai (pvz. aerodromo operatorius, kompetentinga institucija, antžeminių paslaugų tarnybos, pirkėjo susiję padaliniai ir kt.)</w:t>
      </w:r>
      <w:r w:rsidR="008F5D84" w:rsidRPr="0033291E">
        <w:t xml:space="preserve"> ir P</w:t>
      </w:r>
      <w:r w:rsidR="00E066DB" w:rsidRPr="0033291E">
        <w:t>lano</w:t>
      </w:r>
      <w:r w:rsidR="008F5D84" w:rsidRPr="0033291E">
        <w:t xml:space="preserve"> įgyvendinimo etapai</w:t>
      </w:r>
      <w:r w:rsidR="00993210" w:rsidRPr="0033291E">
        <w:t>,</w:t>
      </w:r>
      <w:r w:rsidR="008F5D84" w:rsidRPr="0033291E">
        <w:t xml:space="preserve"> kuriuose būtinas jų įsitraukimas</w:t>
      </w:r>
      <w:r w:rsidRPr="0033291E">
        <w:t>;</w:t>
      </w:r>
    </w:p>
    <w:p w14:paraId="7A183170" w14:textId="52B824E6" w:rsidR="007E293E" w:rsidRPr="0033291E" w:rsidRDefault="007E293E" w:rsidP="00560CB5">
      <w:pPr>
        <w:pStyle w:val="ListParagraph"/>
        <w:numPr>
          <w:ilvl w:val="0"/>
          <w:numId w:val="28"/>
        </w:numPr>
        <w:spacing w:after="0" w:line="240" w:lineRule="auto"/>
        <w:ind w:left="851" w:hanging="284"/>
        <w:jc w:val="both"/>
      </w:pPr>
      <w:r w:rsidRPr="0033291E">
        <w:t>Detal</w:t>
      </w:r>
      <w:r w:rsidR="00E066DB" w:rsidRPr="0033291E">
        <w:t>us</w:t>
      </w:r>
      <w:r w:rsidRPr="0033291E">
        <w:t xml:space="preserve"> scenarijaus įgyvendinimui būtin</w:t>
      </w:r>
      <w:r w:rsidR="00E066DB" w:rsidRPr="0033291E">
        <w:t>ų</w:t>
      </w:r>
      <w:r w:rsidRPr="0033291E">
        <w:t xml:space="preserve"> infrastruktūros pokyči</w:t>
      </w:r>
      <w:r w:rsidR="00E066DB" w:rsidRPr="0033291E">
        <w:t>ų</w:t>
      </w:r>
      <w:r w:rsidRPr="0033291E">
        <w:t xml:space="preserve"> (pvz. aerodromo ženklinimas, Pirkėjo naudojamos skrydžių valdymo sistemos funkcionalumų</w:t>
      </w:r>
      <w:r w:rsidR="008F5D84" w:rsidRPr="0033291E">
        <w:t>, VASVC pamainų kompleksiškumo</w:t>
      </w:r>
      <w:r w:rsidRPr="0033291E">
        <w:t xml:space="preserve"> pokyčiai ir kt.)</w:t>
      </w:r>
      <w:r w:rsidR="00E066DB" w:rsidRPr="0033291E">
        <w:t xml:space="preserve"> aprašymas</w:t>
      </w:r>
      <w:r w:rsidR="00A02DB1" w:rsidRPr="0033291E">
        <w:t xml:space="preserve">, įskaitant pokyčius susijusius su </w:t>
      </w:r>
      <w:r w:rsidR="00E837BB">
        <w:t xml:space="preserve">rTWR ir A-SMGCS integracija, riboto naudojimo, LVP </w:t>
      </w:r>
      <w:r w:rsidR="00CC684D">
        <w:t>fazes</w:t>
      </w:r>
      <w:r w:rsidRPr="0033291E">
        <w:t>;</w:t>
      </w:r>
    </w:p>
    <w:p w14:paraId="46EAA559" w14:textId="7D6C78F2" w:rsidR="006207AB" w:rsidRPr="0033291E" w:rsidRDefault="006207AB" w:rsidP="00560CB5">
      <w:pPr>
        <w:pStyle w:val="ListParagraph"/>
        <w:numPr>
          <w:ilvl w:val="0"/>
          <w:numId w:val="28"/>
        </w:numPr>
        <w:spacing w:after="0" w:line="240" w:lineRule="auto"/>
        <w:ind w:left="851" w:hanging="284"/>
        <w:jc w:val="both"/>
      </w:pPr>
      <w:r w:rsidRPr="0033291E">
        <w:t>Oro eismo intensyvumas</w:t>
      </w:r>
      <w:r w:rsidR="00BC1D5F" w:rsidRPr="0033291E">
        <w:t>, pasl</w:t>
      </w:r>
      <w:r w:rsidR="005332AC" w:rsidRPr="0033291E">
        <w:t>a</w:t>
      </w:r>
      <w:r w:rsidR="00BC1D5F" w:rsidRPr="0033291E">
        <w:t>ugų teikimo trukmė paro</w:t>
      </w:r>
      <w:r w:rsidR="00214E18" w:rsidRPr="0033291E">
        <w:t>s bėgyje</w:t>
      </w:r>
      <w:r w:rsidR="00A02DB1" w:rsidRPr="0033291E">
        <w:t xml:space="preserve"> ir kitos sąlygos (pvz. </w:t>
      </w:r>
      <w:r w:rsidR="00CC684D">
        <w:t>LVP</w:t>
      </w:r>
      <w:r w:rsidR="00A02DB1" w:rsidRPr="0033291E">
        <w:t>)</w:t>
      </w:r>
      <w:r w:rsidRPr="0033291E">
        <w:t>, kuri</w:t>
      </w:r>
      <w:r w:rsidR="00977DF4" w:rsidRPr="0033291E">
        <w:t>o</w:t>
      </w:r>
      <w:r w:rsidRPr="0033291E">
        <w:t>m</w:t>
      </w:r>
      <w:r w:rsidR="00A02DB1" w:rsidRPr="0033291E">
        <w:t>s</w:t>
      </w:r>
      <w:r w:rsidRPr="0033291E">
        <w:t xml:space="preserve"> esant rekomenduojama GND paslaugas teikti iš atskiros pozicijos</w:t>
      </w:r>
      <w:r w:rsidR="008F5D84" w:rsidRPr="0033291E">
        <w:t xml:space="preserve"> (ir sąlygos prie kurių tikslinga šią poziciją </w:t>
      </w:r>
      <w:r w:rsidR="00993210" w:rsidRPr="0033291E">
        <w:t xml:space="preserve">apjungti </w:t>
      </w:r>
      <w:r w:rsidR="008F5D84" w:rsidRPr="0033291E">
        <w:t>su TWR)</w:t>
      </w:r>
      <w:r w:rsidRPr="0033291E">
        <w:t>;</w:t>
      </w:r>
    </w:p>
    <w:p w14:paraId="73A5334E" w14:textId="6850BB65" w:rsidR="007E293E" w:rsidRPr="0033291E" w:rsidRDefault="00E066DB" w:rsidP="00614E7B">
      <w:pPr>
        <w:pStyle w:val="ListParagraph"/>
        <w:numPr>
          <w:ilvl w:val="0"/>
          <w:numId w:val="28"/>
        </w:numPr>
        <w:spacing w:after="0" w:line="240" w:lineRule="auto"/>
        <w:ind w:left="851" w:hanging="284"/>
        <w:jc w:val="both"/>
      </w:pPr>
      <w:r w:rsidRPr="0033291E">
        <w:t>Reikiamų v</w:t>
      </w:r>
      <w:r w:rsidR="007E293E" w:rsidRPr="0033291E">
        <w:t>eiklos organizavimo ir dokumentų pokyči</w:t>
      </w:r>
      <w:r w:rsidRPr="0033291E">
        <w:t>ų</w:t>
      </w:r>
      <w:r w:rsidR="007E293E" w:rsidRPr="0033291E">
        <w:t xml:space="preserve"> (įskaitant GND pozicijos veiklos dokumentų </w:t>
      </w:r>
      <w:r w:rsidR="008F5D84" w:rsidRPr="0033291E">
        <w:t>sąrašas, būtinas jų turinys</w:t>
      </w:r>
      <w:r w:rsidR="00E5392E" w:rsidRPr="0033291E">
        <w:t xml:space="preserve"> ir kt.</w:t>
      </w:r>
      <w:r w:rsidR="007E293E" w:rsidRPr="0033291E">
        <w:t>)</w:t>
      </w:r>
      <w:r w:rsidRPr="0033291E">
        <w:t xml:space="preserve"> aprašymas</w:t>
      </w:r>
      <w:r w:rsidR="007E293E" w:rsidRPr="0033291E">
        <w:t>;</w:t>
      </w:r>
    </w:p>
    <w:p w14:paraId="6F1093FE" w14:textId="68C575C7" w:rsidR="007E293E" w:rsidRPr="0033291E" w:rsidRDefault="00E066DB" w:rsidP="00614E7B">
      <w:pPr>
        <w:pStyle w:val="ListParagraph"/>
        <w:numPr>
          <w:ilvl w:val="0"/>
          <w:numId w:val="28"/>
        </w:numPr>
        <w:spacing w:after="0" w:line="240" w:lineRule="auto"/>
        <w:ind w:left="851" w:hanging="284"/>
        <w:jc w:val="both"/>
      </w:pPr>
      <w:r w:rsidRPr="0033291E">
        <w:t>Siūlomas d</w:t>
      </w:r>
      <w:r w:rsidR="007E293E" w:rsidRPr="0033291E">
        <w:t xml:space="preserve">arbo </w:t>
      </w:r>
      <w:r w:rsidR="008F5D84" w:rsidRPr="0033291E">
        <w:t>VA</w:t>
      </w:r>
      <w:r w:rsidR="007E293E" w:rsidRPr="0033291E">
        <w:t>SVC organizavimo model</w:t>
      </w:r>
      <w:r w:rsidR="00E5392E" w:rsidRPr="0033291E">
        <w:t>is</w:t>
      </w:r>
      <w:r w:rsidR="007E293E" w:rsidRPr="0033291E">
        <w:t xml:space="preserve"> (angl. </w:t>
      </w:r>
      <w:proofErr w:type="spellStart"/>
      <w:r w:rsidR="007E293E" w:rsidRPr="0033291E">
        <w:t>roster</w:t>
      </w:r>
      <w:proofErr w:type="spellEnd"/>
      <w:r w:rsidR="007E293E" w:rsidRPr="0033291E">
        <w:t xml:space="preserve">), darant prielaidą, kad </w:t>
      </w:r>
      <w:r w:rsidR="008F5D84" w:rsidRPr="0033291E">
        <w:t>VA</w:t>
      </w:r>
      <w:r w:rsidR="007E293E" w:rsidRPr="0033291E">
        <w:t xml:space="preserve">SVC teikia GNS, TWR ir APP paslaugas, ir </w:t>
      </w:r>
      <w:r w:rsidR="00F5646E" w:rsidRPr="0033291E">
        <w:t xml:space="preserve">90 procentų </w:t>
      </w:r>
      <w:r w:rsidR="007E293E" w:rsidRPr="0033291E">
        <w:t xml:space="preserve"> SV turi leidimus ir reikiamas kvalifikacijas kiekvienos paslaugos teikimui);</w:t>
      </w:r>
    </w:p>
    <w:p w14:paraId="3DC03A79" w14:textId="7A443C1D" w:rsidR="00057BB0" w:rsidRPr="0033291E" w:rsidRDefault="00057BB0" w:rsidP="00614E7B">
      <w:pPr>
        <w:pStyle w:val="ListParagraph"/>
        <w:numPr>
          <w:ilvl w:val="0"/>
          <w:numId w:val="28"/>
        </w:numPr>
        <w:spacing w:after="0" w:line="240" w:lineRule="auto"/>
        <w:ind w:left="851" w:hanging="284"/>
        <w:jc w:val="both"/>
      </w:pPr>
      <w:r w:rsidRPr="0033291E">
        <w:t xml:space="preserve">Apskaičiuotas minimalus VASVC SV poreikis visų paslaugų teikimui pagal pasirinktą scenarijų, įvertinant esamą SV atostogų, mokymų, kitų naudų pagal </w:t>
      </w:r>
      <w:r w:rsidR="00E066DB" w:rsidRPr="0033291E">
        <w:t>taikomų teisės aktų</w:t>
      </w:r>
      <w:r w:rsidRPr="0033291E">
        <w:t xml:space="preserve"> nuostatas </w:t>
      </w:r>
      <w:r w:rsidR="00752F90" w:rsidRPr="0033291E">
        <w:t xml:space="preserve">bei kitus veiksnius, mažinančius skrydžių vadovų prieinamumą (angl. </w:t>
      </w:r>
      <w:proofErr w:type="spellStart"/>
      <w:r w:rsidR="00752F90" w:rsidRPr="0033291E">
        <w:t>availability</w:t>
      </w:r>
      <w:proofErr w:type="spellEnd"/>
      <w:r w:rsidR="00752F90" w:rsidRPr="0033291E">
        <w:t>)</w:t>
      </w:r>
      <w:r w:rsidRPr="0033291E">
        <w:t>;</w:t>
      </w:r>
    </w:p>
    <w:p w14:paraId="56926765" w14:textId="74F202C0" w:rsidR="00D14C4A" w:rsidRPr="0033291E" w:rsidRDefault="00E5392E" w:rsidP="00614E7B">
      <w:pPr>
        <w:pStyle w:val="ListParagraph"/>
        <w:numPr>
          <w:ilvl w:val="0"/>
          <w:numId w:val="28"/>
        </w:numPr>
        <w:spacing w:after="0" w:line="240" w:lineRule="auto"/>
        <w:ind w:left="851" w:hanging="284"/>
        <w:jc w:val="both"/>
      </w:pPr>
      <w:r w:rsidRPr="0033291E">
        <w:t>Nustatyti VASVC d</w:t>
      </w:r>
      <w:r w:rsidR="00D14C4A" w:rsidRPr="0033291E">
        <w:t xml:space="preserve">arbuotojų mokymo, veikti pasikeitusioje veiklos aplinkoje </w:t>
      </w:r>
      <w:r w:rsidRPr="0033291E">
        <w:t xml:space="preserve">(GND pozicijoje) </w:t>
      </w:r>
      <w:r w:rsidR="00D14C4A" w:rsidRPr="0033291E">
        <w:t>trukmė, mokymo metod</w:t>
      </w:r>
      <w:r w:rsidRPr="0033291E">
        <w:t>ai,</w:t>
      </w:r>
      <w:r w:rsidR="00D14C4A" w:rsidRPr="0033291E">
        <w:t xml:space="preserve"> program</w:t>
      </w:r>
      <w:r w:rsidRPr="0033291E">
        <w:t>a (turinys)</w:t>
      </w:r>
      <w:r w:rsidR="00F64161" w:rsidRPr="0033291E">
        <w:t>, reikalavimai mokymus vykdysiančio instruktoriaus kompetencijai</w:t>
      </w:r>
      <w:r w:rsidRPr="0033291E">
        <w:t>;</w:t>
      </w:r>
    </w:p>
    <w:p w14:paraId="430BF8A7" w14:textId="589BB983" w:rsidR="00057BB0" w:rsidRDefault="00057BB0" w:rsidP="00614E7B">
      <w:pPr>
        <w:pStyle w:val="ListParagraph"/>
        <w:numPr>
          <w:ilvl w:val="0"/>
          <w:numId w:val="28"/>
        </w:numPr>
        <w:spacing w:after="0" w:line="240" w:lineRule="auto"/>
        <w:ind w:left="851" w:hanging="284"/>
        <w:jc w:val="both"/>
      </w:pPr>
      <w:r w:rsidRPr="0033291E">
        <w:t xml:space="preserve">Projekto </w:t>
      </w:r>
      <w:r w:rsidR="00BF003D" w:rsidRPr="0033291E">
        <w:t xml:space="preserve">etapų </w:t>
      </w:r>
      <w:r w:rsidRPr="0033291E">
        <w:t xml:space="preserve">įgyvendinimo rizikos ir galimos jų valdymo </w:t>
      </w:r>
      <w:r w:rsidR="00BF003D" w:rsidRPr="0033291E">
        <w:t xml:space="preserve">/ mažinimo </w:t>
      </w:r>
      <w:r w:rsidRPr="0033291E">
        <w:t>priemonės;</w:t>
      </w:r>
    </w:p>
    <w:p w14:paraId="0A4B15D1" w14:textId="38F37DA9" w:rsidR="003E7C1F" w:rsidRPr="0033291E" w:rsidRDefault="00057BB0" w:rsidP="00614E7B">
      <w:pPr>
        <w:pStyle w:val="ListParagraph"/>
        <w:numPr>
          <w:ilvl w:val="0"/>
          <w:numId w:val="28"/>
        </w:numPr>
        <w:spacing w:after="0" w:line="240" w:lineRule="auto"/>
        <w:ind w:left="851" w:hanging="284"/>
        <w:jc w:val="both"/>
      </w:pPr>
      <w:r w:rsidRPr="0033291E">
        <w:t>Kriterijai, kuriais remiantis galima patvirtinti, kad pokytis neturės neigiamos įtakos GND ir TWR paslaugų teikimo saugai ir efektyvumui.</w:t>
      </w:r>
    </w:p>
    <w:p w14:paraId="51F33ADE" w14:textId="623F5D1E" w:rsidR="003E7C1F" w:rsidRDefault="00E066DB" w:rsidP="00560CB5">
      <w:pPr>
        <w:pStyle w:val="ListParagraph"/>
        <w:numPr>
          <w:ilvl w:val="2"/>
          <w:numId w:val="1"/>
        </w:numPr>
        <w:spacing w:after="0"/>
        <w:ind w:left="0" w:firstLine="0"/>
        <w:jc w:val="both"/>
      </w:pPr>
      <w:r>
        <w:t>P</w:t>
      </w:r>
      <w:r w:rsidR="003E7C1F">
        <w:t xml:space="preserve">lano projektą Teikėjas teikia derinti Pirkėjo atstovams ne vėliau nei </w:t>
      </w:r>
      <w:r w:rsidR="00E5392E">
        <w:t>per</w:t>
      </w:r>
      <w:r w:rsidR="00E837BB">
        <w:t xml:space="preserve"> keturis</w:t>
      </w:r>
      <w:r w:rsidR="003E7C1F">
        <w:t xml:space="preserve"> </w:t>
      </w:r>
      <w:r w:rsidR="00E837BB">
        <w:t>(</w:t>
      </w:r>
      <w:r w:rsidR="00CE16D4">
        <w:t>4</w:t>
      </w:r>
      <w:r w:rsidR="00E837BB">
        <w:t>)</w:t>
      </w:r>
      <w:r w:rsidR="003E7C1F">
        <w:t xml:space="preserve"> mėn</w:t>
      </w:r>
      <w:r w:rsidR="006849EE">
        <w:t>esius</w:t>
      </w:r>
      <w:r w:rsidR="003E7C1F">
        <w:t xml:space="preserve"> nuo sutarties pasirašymo dienos.</w:t>
      </w:r>
    </w:p>
    <w:p w14:paraId="4559080F" w14:textId="34D3974C" w:rsidR="003E7C1F" w:rsidRDefault="003E7C1F" w:rsidP="00560CB5">
      <w:pPr>
        <w:pStyle w:val="ListParagraph"/>
        <w:numPr>
          <w:ilvl w:val="2"/>
          <w:numId w:val="1"/>
        </w:numPr>
        <w:spacing w:after="0"/>
        <w:ind w:left="0" w:firstLine="0"/>
        <w:jc w:val="both"/>
      </w:pPr>
      <w:r>
        <w:t xml:space="preserve">Pirkėjas </w:t>
      </w:r>
      <w:r w:rsidR="00560CB5">
        <w:t>per</w:t>
      </w:r>
      <w:r w:rsidR="00E837BB">
        <w:t xml:space="preserve"> dešimt</w:t>
      </w:r>
      <w:r w:rsidR="00560CB5">
        <w:t xml:space="preserve"> </w:t>
      </w:r>
      <w:r w:rsidR="00E837BB">
        <w:t>(</w:t>
      </w:r>
      <w:r w:rsidR="00560CB5">
        <w:t>10</w:t>
      </w:r>
      <w:r w:rsidR="00E837BB">
        <w:t>)</w:t>
      </w:r>
      <w:r w:rsidR="00560CB5">
        <w:t xml:space="preserve"> darbo dienų </w:t>
      </w:r>
      <w:r>
        <w:t xml:space="preserve">peržiūri pateiktą </w:t>
      </w:r>
      <w:r w:rsidR="00E066DB">
        <w:t>P</w:t>
      </w:r>
      <w:r>
        <w:t xml:space="preserve">laną ir prireikus teikia savo pastabas </w:t>
      </w:r>
      <w:r w:rsidR="00E5392E">
        <w:t xml:space="preserve">Teikėjui </w:t>
      </w:r>
      <w:r>
        <w:t>dėl Plano tobulinimo</w:t>
      </w:r>
      <w:r w:rsidR="00E5392E">
        <w:t xml:space="preserve"> ar pildymo</w:t>
      </w:r>
      <w:r>
        <w:t>.</w:t>
      </w:r>
    </w:p>
    <w:p w14:paraId="632EA2DC" w14:textId="517B9771" w:rsidR="003E7C1F" w:rsidRDefault="003E7C1F" w:rsidP="00560CB5">
      <w:pPr>
        <w:pStyle w:val="ListParagraph"/>
        <w:numPr>
          <w:ilvl w:val="2"/>
          <w:numId w:val="1"/>
        </w:numPr>
        <w:spacing w:after="0"/>
        <w:ind w:left="0" w:firstLine="0"/>
        <w:jc w:val="both"/>
      </w:pPr>
      <w:r>
        <w:t>Teikėjas turi peržiūrėti ir papildyti scenarijaus įgyvendinimo planą pagal Pirkėjo pateiktas pastabas per</w:t>
      </w:r>
      <w:r w:rsidR="00E837BB">
        <w:t xml:space="preserve"> dvidešimt</w:t>
      </w:r>
      <w:r>
        <w:t xml:space="preserve"> </w:t>
      </w:r>
      <w:r w:rsidR="00E837BB">
        <w:t>(</w:t>
      </w:r>
      <w:r>
        <w:t>20</w:t>
      </w:r>
      <w:r w:rsidR="00E837BB">
        <w:t>)</w:t>
      </w:r>
      <w:r>
        <w:t xml:space="preserve"> darbo dienų nuo jų gavimo. </w:t>
      </w:r>
    </w:p>
    <w:p w14:paraId="02E8FE48" w14:textId="11AEAA35" w:rsidR="003E7C1F" w:rsidRDefault="00BF003D" w:rsidP="00560CB5">
      <w:pPr>
        <w:pStyle w:val="ListParagraph"/>
        <w:numPr>
          <w:ilvl w:val="2"/>
          <w:numId w:val="1"/>
        </w:numPr>
        <w:spacing w:after="0"/>
        <w:ind w:left="0" w:firstLine="0"/>
        <w:jc w:val="both"/>
      </w:pPr>
      <w:r>
        <w:t xml:space="preserve">Su </w:t>
      </w:r>
      <w:r w:rsidR="00E5392E">
        <w:t>P</w:t>
      </w:r>
      <w:r>
        <w:t xml:space="preserve">irkėju suderintas </w:t>
      </w:r>
      <w:r w:rsidR="00E5392E">
        <w:t>P</w:t>
      </w:r>
      <w:r>
        <w:t>lanas turi būti pateiktas Pirkėjui ne vėliau nei per</w:t>
      </w:r>
      <w:r w:rsidR="00E837BB">
        <w:t xml:space="preserve"> šešis</w:t>
      </w:r>
      <w:r>
        <w:t xml:space="preserve"> </w:t>
      </w:r>
      <w:r w:rsidR="00E837BB">
        <w:t>(</w:t>
      </w:r>
      <w:r>
        <w:t>6</w:t>
      </w:r>
      <w:r w:rsidR="00E837BB">
        <w:t>)</w:t>
      </w:r>
      <w:r>
        <w:t xml:space="preserve"> mėn</w:t>
      </w:r>
      <w:r w:rsidR="00E837BB">
        <w:t>esius</w:t>
      </w:r>
      <w:r>
        <w:t xml:space="preserve"> nuo sutarties pasirašymo dienos.</w:t>
      </w:r>
    </w:p>
    <w:p w14:paraId="5A633D73" w14:textId="2E544848" w:rsidR="00752B56" w:rsidRDefault="00293E4D"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15" w:name="_Toc204671298"/>
      <w:r>
        <w:rPr>
          <w:rFonts w:asciiTheme="minorHAnsi" w:eastAsiaTheme="minorHAnsi" w:hAnsiTheme="minorHAnsi" w:cstheme="minorBidi"/>
          <w:color w:val="auto"/>
          <w:sz w:val="22"/>
          <w:szCs w:val="22"/>
        </w:rPr>
        <w:t>Konsultavimas Plano įgyvendinimo metu</w:t>
      </w:r>
      <w:bookmarkEnd w:id="15"/>
    </w:p>
    <w:p w14:paraId="5DBDD227" w14:textId="74C45DE3" w:rsidR="00752B56" w:rsidRDefault="00752B56" w:rsidP="00560CB5">
      <w:pPr>
        <w:pStyle w:val="ListParagraph"/>
        <w:numPr>
          <w:ilvl w:val="2"/>
          <w:numId w:val="1"/>
        </w:numPr>
        <w:spacing w:after="0"/>
        <w:ind w:left="0" w:firstLine="0"/>
        <w:jc w:val="both"/>
      </w:pPr>
      <w:r>
        <w:t xml:space="preserve">Teikėjas įsipareigoja </w:t>
      </w:r>
      <w:proofErr w:type="spellStart"/>
      <w:r w:rsidR="00E837BB">
        <w:t>dvyliką</w:t>
      </w:r>
      <w:proofErr w:type="spellEnd"/>
      <w:r w:rsidR="00E837BB">
        <w:t xml:space="preserve"> (</w:t>
      </w:r>
      <w:r w:rsidR="00E837BB">
        <w:rPr>
          <w:lang w:val="en-US"/>
        </w:rPr>
        <w:t>12)</w:t>
      </w:r>
      <w:r w:rsidR="00E837BB">
        <w:t xml:space="preserve"> mėnesių</w:t>
      </w:r>
      <w:r>
        <w:t xml:space="preserve"> nuo scenarijaus įgyvendinimo plano pateikimo </w:t>
      </w:r>
      <w:r w:rsidR="00F64161">
        <w:t xml:space="preserve">(pagal 7.3.5 punktą) </w:t>
      </w:r>
      <w:r>
        <w:t>Pirkėjui dienos teikti konsultacijas dėl jo įgyvendinimo, kurios prireikus apima:</w:t>
      </w:r>
    </w:p>
    <w:p w14:paraId="5633FAE2" w14:textId="280ED0DA" w:rsidR="00752B56" w:rsidRPr="00614E7B" w:rsidRDefault="00993210" w:rsidP="00614E7B">
      <w:pPr>
        <w:pStyle w:val="ListParagraph"/>
        <w:numPr>
          <w:ilvl w:val="0"/>
          <w:numId w:val="28"/>
        </w:numPr>
        <w:spacing w:after="0" w:line="240" w:lineRule="auto"/>
        <w:ind w:left="851" w:hanging="284"/>
        <w:jc w:val="both"/>
        <w:rPr>
          <w:lang w:val="en-GB"/>
        </w:rPr>
      </w:pPr>
      <w:proofErr w:type="spellStart"/>
      <w:r w:rsidRPr="00614E7B">
        <w:rPr>
          <w:lang w:val="en-GB"/>
        </w:rPr>
        <w:t>konsultacijas</w:t>
      </w:r>
      <w:proofErr w:type="spellEnd"/>
      <w:r w:rsidRPr="00614E7B">
        <w:rPr>
          <w:lang w:val="en-GB"/>
        </w:rPr>
        <w:t xml:space="preserve"> </w:t>
      </w:r>
      <w:proofErr w:type="spellStart"/>
      <w:r w:rsidR="00752B56" w:rsidRPr="00614E7B">
        <w:rPr>
          <w:lang w:val="en-GB"/>
        </w:rPr>
        <w:t>susijusias</w:t>
      </w:r>
      <w:proofErr w:type="spellEnd"/>
      <w:r w:rsidR="00752B56" w:rsidRPr="00614E7B">
        <w:rPr>
          <w:lang w:val="en-GB"/>
        </w:rPr>
        <w:t xml:space="preserve"> </w:t>
      </w:r>
      <w:proofErr w:type="spellStart"/>
      <w:r w:rsidR="00752B56" w:rsidRPr="00614E7B">
        <w:rPr>
          <w:lang w:val="en-GB"/>
        </w:rPr>
        <w:t>su</w:t>
      </w:r>
      <w:proofErr w:type="spellEnd"/>
      <w:r w:rsidR="00752B56" w:rsidRPr="00614E7B">
        <w:rPr>
          <w:lang w:val="en-GB"/>
        </w:rPr>
        <w:t xml:space="preserve"> Plano </w:t>
      </w:r>
      <w:proofErr w:type="spellStart"/>
      <w:proofErr w:type="gramStart"/>
      <w:r w:rsidR="00752B56" w:rsidRPr="00614E7B">
        <w:rPr>
          <w:lang w:val="en-GB"/>
        </w:rPr>
        <w:t>įgyvendinimu</w:t>
      </w:r>
      <w:proofErr w:type="spellEnd"/>
      <w:r w:rsidR="00752B56" w:rsidRPr="00614E7B">
        <w:rPr>
          <w:lang w:val="en-GB"/>
        </w:rPr>
        <w:t>;</w:t>
      </w:r>
      <w:proofErr w:type="gramEnd"/>
    </w:p>
    <w:p w14:paraId="29C72724" w14:textId="5B6F158F" w:rsidR="00A1752C" w:rsidRPr="00614E7B" w:rsidRDefault="00993210" w:rsidP="00614E7B">
      <w:pPr>
        <w:pStyle w:val="ListParagraph"/>
        <w:numPr>
          <w:ilvl w:val="0"/>
          <w:numId w:val="28"/>
        </w:numPr>
        <w:spacing w:after="0" w:line="240" w:lineRule="auto"/>
        <w:ind w:left="851" w:hanging="284"/>
        <w:jc w:val="both"/>
        <w:rPr>
          <w:lang w:val="en-GB"/>
        </w:rPr>
      </w:pPr>
      <w:proofErr w:type="spellStart"/>
      <w:r w:rsidRPr="00614E7B">
        <w:rPr>
          <w:lang w:val="en-GB"/>
        </w:rPr>
        <w:t>k</w:t>
      </w:r>
      <w:r w:rsidR="00A1752C" w:rsidRPr="00614E7B">
        <w:rPr>
          <w:lang w:val="en-GB"/>
        </w:rPr>
        <w:t>onsultacijas</w:t>
      </w:r>
      <w:proofErr w:type="spellEnd"/>
      <w:r w:rsidR="00A1752C" w:rsidRPr="00614E7B">
        <w:rPr>
          <w:lang w:val="en-GB"/>
        </w:rPr>
        <w:t xml:space="preserve"> </w:t>
      </w:r>
      <w:proofErr w:type="spellStart"/>
      <w:r w:rsidR="00A1752C" w:rsidRPr="00614E7B">
        <w:rPr>
          <w:lang w:val="en-GB"/>
        </w:rPr>
        <w:t>dėl</w:t>
      </w:r>
      <w:proofErr w:type="spellEnd"/>
      <w:r w:rsidR="00A1752C" w:rsidRPr="00614E7B">
        <w:rPr>
          <w:lang w:val="en-GB"/>
        </w:rPr>
        <w:t xml:space="preserve"> </w:t>
      </w:r>
      <w:proofErr w:type="spellStart"/>
      <w:r w:rsidR="00A1752C" w:rsidRPr="00614E7B">
        <w:rPr>
          <w:lang w:val="en-GB"/>
        </w:rPr>
        <w:t>būtinų</w:t>
      </w:r>
      <w:proofErr w:type="spellEnd"/>
      <w:r w:rsidR="00A1752C" w:rsidRPr="00614E7B">
        <w:rPr>
          <w:lang w:val="en-GB"/>
        </w:rPr>
        <w:t xml:space="preserve"> </w:t>
      </w:r>
      <w:proofErr w:type="spellStart"/>
      <w:r w:rsidR="00A1752C" w:rsidRPr="00614E7B">
        <w:rPr>
          <w:lang w:val="en-GB"/>
        </w:rPr>
        <w:t>pakeitimų</w:t>
      </w:r>
      <w:proofErr w:type="spellEnd"/>
      <w:r w:rsidR="00A1752C" w:rsidRPr="00614E7B">
        <w:rPr>
          <w:lang w:val="en-GB"/>
        </w:rPr>
        <w:t xml:space="preserve"> </w:t>
      </w:r>
      <w:proofErr w:type="spellStart"/>
      <w:r w:rsidR="00B80558" w:rsidRPr="00614E7B">
        <w:rPr>
          <w:lang w:val="en-GB"/>
        </w:rPr>
        <w:t>ir</w:t>
      </w:r>
      <w:proofErr w:type="spellEnd"/>
      <w:r w:rsidR="00B80558" w:rsidRPr="00614E7B">
        <w:rPr>
          <w:lang w:val="en-GB"/>
        </w:rPr>
        <w:t xml:space="preserve"> </w:t>
      </w:r>
      <w:proofErr w:type="spellStart"/>
      <w:r w:rsidR="00B80558" w:rsidRPr="00614E7B">
        <w:rPr>
          <w:lang w:val="en-GB"/>
        </w:rPr>
        <w:t>jų</w:t>
      </w:r>
      <w:proofErr w:type="spellEnd"/>
      <w:r w:rsidR="00B80558" w:rsidRPr="00614E7B">
        <w:rPr>
          <w:lang w:val="en-GB"/>
        </w:rPr>
        <w:t xml:space="preserve"> </w:t>
      </w:r>
      <w:proofErr w:type="spellStart"/>
      <w:r w:rsidR="00B80558" w:rsidRPr="00614E7B">
        <w:rPr>
          <w:lang w:val="en-GB"/>
        </w:rPr>
        <w:t>įgyvendinimo</w:t>
      </w:r>
      <w:proofErr w:type="spellEnd"/>
      <w:r w:rsidR="00B80558" w:rsidRPr="00614E7B">
        <w:rPr>
          <w:lang w:val="en-GB"/>
        </w:rPr>
        <w:t xml:space="preserve"> </w:t>
      </w:r>
      <w:r w:rsidR="00A1752C" w:rsidRPr="00614E7B">
        <w:rPr>
          <w:lang w:val="en-GB"/>
        </w:rPr>
        <w:t xml:space="preserve">TWR </w:t>
      </w:r>
      <w:proofErr w:type="spellStart"/>
      <w:r w:rsidR="00A1752C" w:rsidRPr="00614E7B">
        <w:rPr>
          <w:lang w:val="en-GB"/>
        </w:rPr>
        <w:t>ir</w:t>
      </w:r>
      <w:proofErr w:type="spellEnd"/>
      <w:r w:rsidR="00A1752C" w:rsidRPr="00614E7B">
        <w:rPr>
          <w:lang w:val="en-GB"/>
        </w:rPr>
        <w:t xml:space="preserve"> GND </w:t>
      </w:r>
      <w:proofErr w:type="spellStart"/>
      <w:r w:rsidR="00A1752C" w:rsidRPr="00614E7B">
        <w:rPr>
          <w:lang w:val="en-GB"/>
        </w:rPr>
        <w:t>naudojamoje</w:t>
      </w:r>
      <w:proofErr w:type="spellEnd"/>
      <w:r w:rsidR="00A1752C" w:rsidRPr="00614E7B">
        <w:rPr>
          <w:lang w:val="en-GB"/>
        </w:rPr>
        <w:t xml:space="preserve"> </w:t>
      </w:r>
      <w:proofErr w:type="spellStart"/>
      <w:r w:rsidR="00A1752C" w:rsidRPr="00614E7B">
        <w:rPr>
          <w:lang w:val="en-GB"/>
        </w:rPr>
        <w:t>skrydžių</w:t>
      </w:r>
      <w:proofErr w:type="spellEnd"/>
      <w:r w:rsidR="00A1752C" w:rsidRPr="00614E7B">
        <w:rPr>
          <w:lang w:val="en-GB"/>
        </w:rPr>
        <w:t xml:space="preserve"> </w:t>
      </w:r>
      <w:proofErr w:type="spellStart"/>
      <w:r w:rsidR="00A1752C" w:rsidRPr="00614E7B">
        <w:rPr>
          <w:lang w:val="en-GB"/>
        </w:rPr>
        <w:t>valdymo</w:t>
      </w:r>
      <w:proofErr w:type="spellEnd"/>
      <w:r w:rsidR="00A1752C" w:rsidRPr="00614E7B">
        <w:rPr>
          <w:lang w:val="en-GB"/>
        </w:rPr>
        <w:t xml:space="preserve"> </w:t>
      </w:r>
      <w:proofErr w:type="spellStart"/>
      <w:proofErr w:type="gramStart"/>
      <w:r w:rsidR="00A1752C" w:rsidRPr="00614E7B">
        <w:rPr>
          <w:lang w:val="en-GB"/>
        </w:rPr>
        <w:t>įrangoje</w:t>
      </w:r>
      <w:proofErr w:type="spellEnd"/>
      <w:r w:rsidR="00A1752C" w:rsidRPr="00614E7B">
        <w:rPr>
          <w:lang w:val="en-GB"/>
        </w:rPr>
        <w:t>;</w:t>
      </w:r>
      <w:proofErr w:type="gramEnd"/>
    </w:p>
    <w:p w14:paraId="232C8C57" w14:textId="4F9AEB09" w:rsidR="00752B56" w:rsidRPr="00614E7B" w:rsidRDefault="00993210" w:rsidP="00614E7B">
      <w:pPr>
        <w:pStyle w:val="ListParagraph"/>
        <w:numPr>
          <w:ilvl w:val="0"/>
          <w:numId w:val="28"/>
        </w:numPr>
        <w:spacing w:after="0" w:line="240" w:lineRule="auto"/>
        <w:ind w:left="851" w:hanging="284"/>
        <w:jc w:val="both"/>
        <w:rPr>
          <w:lang w:val="en-GB"/>
        </w:rPr>
      </w:pPr>
      <w:proofErr w:type="spellStart"/>
      <w:r w:rsidRPr="00614E7B">
        <w:rPr>
          <w:lang w:val="en-GB"/>
        </w:rPr>
        <w:t>rengiamų</w:t>
      </w:r>
      <w:proofErr w:type="spellEnd"/>
      <w:r w:rsidRPr="00614E7B">
        <w:rPr>
          <w:lang w:val="en-GB"/>
        </w:rPr>
        <w:t xml:space="preserve"> </w:t>
      </w:r>
      <w:proofErr w:type="spellStart"/>
      <w:r w:rsidR="00752B56" w:rsidRPr="00614E7B">
        <w:rPr>
          <w:lang w:val="en-GB"/>
        </w:rPr>
        <w:t>veiklos</w:t>
      </w:r>
      <w:proofErr w:type="spellEnd"/>
      <w:r w:rsidR="00752B56" w:rsidRPr="00614E7B">
        <w:rPr>
          <w:lang w:val="en-GB"/>
        </w:rPr>
        <w:t xml:space="preserve">, </w:t>
      </w:r>
      <w:proofErr w:type="spellStart"/>
      <w:r w:rsidR="00752B56" w:rsidRPr="00614E7B">
        <w:rPr>
          <w:lang w:val="en-GB"/>
        </w:rPr>
        <w:t>mokymo</w:t>
      </w:r>
      <w:proofErr w:type="spellEnd"/>
      <w:r w:rsidR="00752B56" w:rsidRPr="00614E7B">
        <w:rPr>
          <w:lang w:val="en-GB"/>
        </w:rPr>
        <w:t xml:space="preserve">, </w:t>
      </w:r>
      <w:proofErr w:type="spellStart"/>
      <w:r w:rsidR="00752B56" w:rsidRPr="00614E7B">
        <w:rPr>
          <w:lang w:val="en-GB"/>
        </w:rPr>
        <w:t>pokyčio</w:t>
      </w:r>
      <w:proofErr w:type="spellEnd"/>
      <w:r w:rsidR="00752B56" w:rsidRPr="00614E7B">
        <w:rPr>
          <w:lang w:val="en-GB"/>
        </w:rPr>
        <w:t xml:space="preserve"> </w:t>
      </w:r>
      <w:proofErr w:type="spellStart"/>
      <w:r w:rsidR="00752B56" w:rsidRPr="00614E7B">
        <w:rPr>
          <w:lang w:val="en-GB"/>
        </w:rPr>
        <w:t>saugos</w:t>
      </w:r>
      <w:proofErr w:type="spellEnd"/>
      <w:r w:rsidR="00752B56" w:rsidRPr="00614E7B">
        <w:rPr>
          <w:lang w:val="en-GB"/>
        </w:rPr>
        <w:t xml:space="preserve"> </w:t>
      </w:r>
      <w:proofErr w:type="spellStart"/>
      <w:r w:rsidR="00752B56" w:rsidRPr="00614E7B">
        <w:rPr>
          <w:lang w:val="en-GB"/>
        </w:rPr>
        <w:t>vertinimo</w:t>
      </w:r>
      <w:proofErr w:type="spellEnd"/>
      <w:r w:rsidR="00752B56" w:rsidRPr="00614E7B">
        <w:rPr>
          <w:lang w:val="en-GB"/>
        </w:rPr>
        <w:t xml:space="preserve"> </w:t>
      </w:r>
      <w:proofErr w:type="spellStart"/>
      <w:r w:rsidR="00752B56" w:rsidRPr="00614E7B">
        <w:rPr>
          <w:lang w:val="en-GB"/>
        </w:rPr>
        <w:t>dokumentų</w:t>
      </w:r>
      <w:proofErr w:type="spellEnd"/>
      <w:r w:rsidR="00752B56" w:rsidRPr="00614E7B">
        <w:rPr>
          <w:lang w:val="en-GB"/>
        </w:rPr>
        <w:t xml:space="preserve"> </w:t>
      </w:r>
      <w:proofErr w:type="spellStart"/>
      <w:r w:rsidR="00752B56" w:rsidRPr="00614E7B">
        <w:rPr>
          <w:lang w:val="en-GB"/>
        </w:rPr>
        <w:t>atitikties</w:t>
      </w:r>
      <w:proofErr w:type="spellEnd"/>
      <w:r w:rsidR="00752B56" w:rsidRPr="00614E7B">
        <w:rPr>
          <w:lang w:val="en-GB"/>
        </w:rPr>
        <w:t xml:space="preserve"> </w:t>
      </w:r>
      <w:proofErr w:type="spellStart"/>
      <w:proofErr w:type="gramStart"/>
      <w:r w:rsidR="00752B56" w:rsidRPr="00614E7B">
        <w:rPr>
          <w:lang w:val="en-GB"/>
        </w:rPr>
        <w:t>įvertinimą</w:t>
      </w:r>
      <w:proofErr w:type="spellEnd"/>
      <w:r w:rsidR="00752B56" w:rsidRPr="00614E7B">
        <w:rPr>
          <w:lang w:val="en-GB"/>
        </w:rPr>
        <w:t>;</w:t>
      </w:r>
      <w:proofErr w:type="gramEnd"/>
    </w:p>
    <w:p w14:paraId="7F10B015" w14:textId="05379B2E" w:rsidR="00752B56" w:rsidRPr="00614E7B" w:rsidRDefault="00993210" w:rsidP="00614E7B">
      <w:pPr>
        <w:pStyle w:val="ListParagraph"/>
        <w:numPr>
          <w:ilvl w:val="0"/>
          <w:numId w:val="28"/>
        </w:numPr>
        <w:spacing w:after="0" w:line="240" w:lineRule="auto"/>
        <w:ind w:left="851" w:hanging="284"/>
        <w:jc w:val="both"/>
        <w:rPr>
          <w:lang w:val="en-GB"/>
        </w:rPr>
      </w:pPr>
      <w:proofErr w:type="spellStart"/>
      <w:r w:rsidRPr="00614E7B">
        <w:rPr>
          <w:lang w:val="en-GB"/>
        </w:rPr>
        <w:t>prireikus</w:t>
      </w:r>
      <w:proofErr w:type="spellEnd"/>
      <w:r w:rsidRPr="00614E7B">
        <w:rPr>
          <w:lang w:val="en-GB"/>
        </w:rPr>
        <w:t xml:space="preserve"> </w:t>
      </w:r>
      <w:proofErr w:type="spellStart"/>
      <w:r w:rsidR="00752B56" w:rsidRPr="00614E7B">
        <w:rPr>
          <w:lang w:val="en-GB"/>
        </w:rPr>
        <w:t>planuojamų</w:t>
      </w:r>
      <w:proofErr w:type="spellEnd"/>
      <w:r w:rsidR="00752B56" w:rsidRPr="00614E7B">
        <w:rPr>
          <w:lang w:val="en-GB"/>
        </w:rPr>
        <w:t xml:space="preserve"> </w:t>
      </w:r>
      <w:proofErr w:type="spellStart"/>
      <w:r w:rsidR="00752B56" w:rsidRPr="00614E7B">
        <w:rPr>
          <w:lang w:val="en-GB"/>
        </w:rPr>
        <w:t>aerodromo</w:t>
      </w:r>
      <w:proofErr w:type="spellEnd"/>
      <w:r w:rsidR="00752B56" w:rsidRPr="00614E7B">
        <w:rPr>
          <w:lang w:val="en-GB"/>
        </w:rPr>
        <w:t xml:space="preserve"> </w:t>
      </w:r>
      <w:proofErr w:type="spellStart"/>
      <w:r w:rsidR="00752B56" w:rsidRPr="00614E7B">
        <w:rPr>
          <w:lang w:val="en-GB"/>
        </w:rPr>
        <w:t>infrastruktūros</w:t>
      </w:r>
      <w:proofErr w:type="spellEnd"/>
      <w:r w:rsidR="00752B56" w:rsidRPr="00614E7B">
        <w:rPr>
          <w:lang w:val="en-GB"/>
        </w:rPr>
        <w:t xml:space="preserve">, </w:t>
      </w:r>
      <w:proofErr w:type="spellStart"/>
      <w:r w:rsidR="00752B56" w:rsidRPr="00614E7B">
        <w:rPr>
          <w:lang w:val="en-GB"/>
        </w:rPr>
        <w:t>antžeminio</w:t>
      </w:r>
      <w:proofErr w:type="spellEnd"/>
      <w:r w:rsidR="00752B56" w:rsidRPr="00614E7B">
        <w:rPr>
          <w:lang w:val="en-GB"/>
        </w:rPr>
        <w:t xml:space="preserve"> </w:t>
      </w:r>
      <w:proofErr w:type="spellStart"/>
      <w:r w:rsidR="00752B56" w:rsidRPr="00614E7B">
        <w:rPr>
          <w:lang w:val="en-GB"/>
        </w:rPr>
        <w:t>aptarnavimo</w:t>
      </w:r>
      <w:proofErr w:type="spellEnd"/>
      <w:r w:rsidR="00752B56" w:rsidRPr="00614E7B">
        <w:rPr>
          <w:lang w:val="en-GB"/>
        </w:rPr>
        <w:t xml:space="preserve"> </w:t>
      </w:r>
      <w:proofErr w:type="spellStart"/>
      <w:r w:rsidR="00752B56" w:rsidRPr="00614E7B">
        <w:rPr>
          <w:lang w:val="en-GB"/>
        </w:rPr>
        <w:t>organizavimo</w:t>
      </w:r>
      <w:proofErr w:type="spellEnd"/>
      <w:r w:rsidR="00752B56" w:rsidRPr="00614E7B">
        <w:rPr>
          <w:lang w:val="en-GB"/>
        </w:rPr>
        <w:t xml:space="preserve"> </w:t>
      </w:r>
      <w:proofErr w:type="spellStart"/>
      <w:r w:rsidR="00752B56" w:rsidRPr="00614E7B">
        <w:rPr>
          <w:lang w:val="en-GB"/>
        </w:rPr>
        <w:t>pakeitimo</w:t>
      </w:r>
      <w:proofErr w:type="spellEnd"/>
      <w:r w:rsidR="00752B56" w:rsidRPr="00614E7B">
        <w:rPr>
          <w:lang w:val="en-GB"/>
        </w:rPr>
        <w:t xml:space="preserve"> </w:t>
      </w:r>
      <w:proofErr w:type="spellStart"/>
      <w:r w:rsidR="00752B56" w:rsidRPr="00614E7B">
        <w:rPr>
          <w:lang w:val="en-GB"/>
        </w:rPr>
        <w:t>vertinimą</w:t>
      </w:r>
      <w:proofErr w:type="spellEnd"/>
      <w:r w:rsidR="00752B56" w:rsidRPr="00614E7B">
        <w:rPr>
          <w:lang w:val="en-GB"/>
        </w:rPr>
        <w:t xml:space="preserve">, </w:t>
      </w:r>
      <w:proofErr w:type="spellStart"/>
      <w:r w:rsidR="00752B56" w:rsidRPr="00614E7B">
        <w:rPr>
          <w:lang w:val="en-GB"/>
        </w:rPr>
        <w:t>dėl</w:t>
      </w:r>
      <w:proofErr w:type="spellEnd"/>
      <w:r w:rsidR="00752B56" w:rsidRPr="00614E7B">
        <w:rPr>
          <w:lang w:val="en-GB"/>
        </w:rPr>
        <w:t xml:space="preserve"> </w:t>
      </w:r>
      <w:proofErr w:type="spellStart"/>
      <w:r w:rsidR="00752B56" w:rsidRPr="00614E7B">
        <w:rPr>
          <w:lang w:val="en-GB"/>
        </w:rPr>
        <w:t>jų</w:t>
      </w:r>
      <w:proofErr w:type="spellEnd"/>
      <w:r w:rsidR="00752B56" w:rsidRPr="00614E7B">
        <w:rPr>
          <w:lang w:val="en-GB"/>
        </w:rPr>
        <w:t xml:space="preserve"> </w:t>
      </w:r>
      <w:proofErr w:type="spellStart"/>
      <w:r w:rsidR="00752B56" w:rsidRPr="00614E7B">
        <w:rPr>
          <w:lang w:val="en-GB"/>
        </w:rPr>
        <w:t>atitikties</w:t>
      </w:r>
      <w:proofErr w:type="spellEnd"/>
      <w:r w:rsidR="00752B56" w:rsidRPr="00614E7B">
        <w:rPr>
          <w:lang w:val="en-GB"/>
        </w:rPr>
        <w:t xml:space="preserve"> / </w:t>
      </w:r>
      <w:proofErr w:type="spellStart"/>
      <w:r w:rsidR="00752B56" w:rsidRPr="00614E7B">
        <w:rPr>
          <w:lang w:val="en-GB"/>
        </w:rPr>
        <w:t>pakankamumo</w:t>
      </w:r>
      <w:proofErr w:type="spellEnd"/>
      <w:r w:rsidR="00752B56" w:rsidRPr="00614E7B">
        <w:rPr>
          <w:lang w:val="en-GB"/>
        </w:rPr>
        <w:t xml:space="preserve"> </w:t>
      </w:r>
      <w:proofErr w:type="spellStart"/>
      <w:r w:rsidR="00752B56" w:rsidRPr="00614E7B">
        <w:rPr>
          <w:lang w:val="en-GB"/>
        </w:rPr>
        <w:t>Studijos</w:t>
      </w:r>
      <w:proofErr w:type="spellEnd"/>
      <w:r w:rsidR="00752B56" w:rsidRPr="00614E7B">
        <w:rPr>
          <w:lang w:val="en-GB"/>
        </w:rPr>
        <w:t xml:space="preserve"> </w:t>
      </w:r>
      <w:proofErr w:type="spellStart"/>
      <w:r w:rsidR="00752B56" w:rsidRPr="00614E7B">
        <w:rPr>
          <w:lang w:val="en-GB"/>
        </w:rPr>
        <w:t>tikslui</w:t>
      </w:r>
      <w:proofErr w:type="spellEnd"/>
      <w:r w:rsidR="00752B56" w:rsidRPr="00614E7B">
        <w:rPr>
          <w:lang w:val="en-GB"/>
        </w:rPr>
        <w:t xml:space="preserve"> (GND </w:t>
      </w:r>
      <w:proofErr w:type="spellStart"/>
      <w:r w:rsidR="00752B56" w:rsidRPr="00614E7B">
        <w:rPr>
          <w:lang w:val="en-GB"/>
        </w:rPr>
        <w:t>pozicijos</w:t>
      </w:r>
      <w:proofErr w:type="spellEnd"/>
      <w:r w:rsidR="00752B56" w:rsidRPr="00614E7B">
        <w:rPr>
          <w:lang w:val="en-GB"/>
        </w:rPr>
        <w:t xml:space="preserve"> </w:t>
      </w:r>
      <w:proofErr w:type="spellStart"/>
      <w:r w:rsidR="00752B56" w:rsidRPr="00614E7B">
        <w:rPr>
          <w:lang w:val="en-GB"/>
        </w:rPr>
        <w:t>įsteigimas</w:t>
      </w:r>
      <w:proofErr w:type="spellEnd"/>
      <w:r w:rsidR="00752B56" w:rsidRPr="00614E7B">
        <w:rPr>
          <w:lang w:val="en-GB"/>
        </w:rPr>
        <w:t xml:space="preserve">) </w:t>
      </w:r>
      <w:proofErr w:type="spellStart"/>
      <w:r w:rsidR="00752B56" w:rsidRPr="00614E7B">
        <w:rPr>
          <w:lang w:val="en-GB"/>
        </w:rPr>
        <w:t>pasiekti</w:t>
      </w:r>
      <w:proofErr w:type="spellEnd"/>
      <w:r w:rsidR="00752B56" w:rsidRPr="00614E7B">
        <w:rPr>
          <w:lang w:val="en-GB"/>
        </w:rPr>
        <w:t>.</w:t>
      </w:r>
    </w:p>
    <w:p w14:paraId="2D8CED6F" w14:textId="67515A2E" w:rsidR="006817B3" w:rsidRDefault="00752B56" w:rsidP="00560CB5">
      <w:pPr>
        <w:pStyle w:val="ListParagraph"/>
        <w:numPr>
          <w:ilvl w:val="2"/>
          <w:numId w:val="1"/>
        </w:numPr>
        <w:spacing w:after="0"/>
        <w:ind w:left="0" w:firstLine="0"/>
        <w:jc w:val="both"/>
      </w:pPr>
      <w:r>
        <w:t xml:space="preserve">Teikėjo konsultacijos Plano įgyvendinimo etape </w:t>
      </w:r>
      <w:r w:rsidR="00293E4D">
        <w:t xml:space="preserve">(po suderinto ir patvirtino plano pateikimo Pirkėjui) </w:t>
      </w:r>
      <w:r>
        <w:t>tur</w:t>
      </w:r>
      <w:r w:rsidR="00293E4D">
        <w:t>i</w:t>
      </w:r>
      <w:r>
        <w:t xml:space="preserve"> būti teikiamos el. paštu atsakant į Pirkėjo užklausas ar prireikus nuotolinių susitikimų su Pirkėjo atstovais metu, </w:t>
      </w:r>
      <w:r w:rsidR="00293E4D">
        <w:t>iki</w:t>
      </w:r>
      <w:r>
        <w:t xml:space="preserve"> 200 Teikėjo darbo valandų</w:t>
      </w:r>
      <w:bookmarkStart w:id="16" w:name="_Toc430678452"/>
      <w:r w:rsidR="003B3040">
        <w:t xml:space="preserve"> šiais terminais:</w:t>
      </w:r>
    </w:p>
    <w:p w14:paraId="0069BAD1" w14:textId="4148DE32" w:rsidR="003B3040" w:rsidRPr="0033291E" w:rsidRDefault="00993210" w:rsidP="00560CB5">
      <w:pPr>
        <w:pStyle w:val="ListParagraph"/>
        <w:numPr>
          <w:ilvl w:val="0"/>
          <w:numId w:val="28"/>
        </w:numPr>
        <w:spacing w:after="0" w:line="240" w:lineRule="auto"/>
        <w:ind w:left="851" w:hanging="284"/>
        <w:jc w:val="both"/>
      </w:pPr>
      <w:r w:rsidRPr="0033291E">
        <w:t xml:space="preserve">atsakyti </w:t>
      </w:r>
      <w:r w:rsidR="003B3040" w:rsidRPr="0033291E">
        <w:t>į Pirkėjo užklausas el. paštu ne vėliau nei per 10 darbo dienų nuo jų gavimo;</w:t>
      </w:r>
    </w:p>
    <w:p w14:paraId="39F93425" w14:textId="2380FDA1" w:rsidR="003B3040" w:rsidRPr="0033291E" w:rsidRDefault="00993210" w:rsidP="00560CB5">
      <w:pPr>
        <w:pStyle w:val="ListParagraph"/>
        <w:numPr>
          <w:ilvl w:val="0"/>
          <w:numId w:val="28"/>
        </w:numPr>
        <w:spacing w:after="0" w:line="240" w:lineRule="auto"/>
        <w:ind w:left="851" w:hanging="284"/>
        <w:jc w:val="both"/>
      </w:pPr>
      <w:r w:rsidRPr="0033291E">
        <w:t xml:space="preserve">organizuoti </w:t>
      </w:r>
      <w:r w:rsidR="00293E4D" w:rsidRPr="0033291E">
        <w:t>nuotolinį susitikimą ne vėliau nei per 20 darbo dienų nuo Pirkėjo prašymo.</w:t>
      </w:r>
    </w:p>
    <w:p w14:paraId="765A633B" w14:textId="4A2DD94C" w:rsidR="006817B3" w:rsidRPr="00614E7B" w:rsidRDefault="006817B3" w:rsidP="00614E7B">
      <w:pPr>
        <w:pStyle w:val="Heading1"/>
        <w:numPr>
          <w:ilvl w:val="0"/>
          <w:numId w:val="1"/>
        </w:numPr>
        <w:ind w:left="0" w:firstLine="0"/>
        <w:rPr>
          <w:rFonts w:ascii="Calibri" w:hAnsi="Calibri" w:cs="Calibri"/>
          <w:color w:val="auto"/>
          <w:sz w:val="22"/>
          <w:szCs w:val="22"/>
        </w:rPr>
      </w:pPr>
      <w:bookmarkStart w:id="17" w:name="_Toc204671299"/>
      <w:r w:rsidRPr="00791DDD">
        <w:rPr>
          <w:rFonts w:ascii="Calibri" w:hAnsi="Calibri" w:cs="Calibri"/>
          <w:color w:val="auto"/>
          <w:sz w:val="22"/>
          <w:szCs w:val="22"/>
        </w:rPr>
        <w:t>DOKUMENTACIJA</w:t>
      </w:r>
      <w:r>
        <w:rPr>
          <w:rFonts w:ascii="Calibri" w:hAnsi="Calibri" w:cs="Calibri"/>
          <w:color w:val="auto"/>
          <w:sz w:val="22"/>
          <w:szCs w:val="22"/>
        </w:rPr>
        <w:t xml:space="preserve"> </w:t>
      </w:r>
      <w:r w:rsidR="00752B56">
        <w:rPr>
          <w:rFonts w:ascii="Calibri" w:hAnsi="Calibri" w:cs="Calibri"/>
          <w:color w:val="auto"/>
          <w:sz w:val="22"/>
          <w:szCs w:val="22"/>
        </w:rPr>
        <w:t>IR KOMUNIKAVIMAS</w:t>
      </w:r>
      <w:bookmarkEnd w:id="17"/>
    </w:p>
    <w:p w14:paraId="049DB756" w14:textId="28BE24FA" w:rsidR="006817B3" w:rsidRDefault="00C415A5" w:rsidP="00560CB5">
      <w:pPr>
        <w:pStyle w:val="ListParagraph"/>
        <w:numPr>
          <w:ilvl w:val="1"/>
          <w:numId w:val="1"/>
        </w:numPr>
        <w:spacing w:after="0"/>
        <w:ind w:left="0" w:firstLine="0"/>
        <w:jc w:val="both"/>
        <w:rPr>
          <w:rFonts w:cstheme="minorHAnsi"/>
        </w:rPr>
      </w:pPr>
      <w:r w:rsidRPr="00C415A5">
        <w:rPr>
          <w:rFonts w:cstheme="minorHAnsi"/>
        </w:rPr>
        <w:t>Visi VASVC veiklos dokumentai, kuriuos Sutarties Šalis pateiks Tiekėjui, bus lietuvių kalb</w:t>
      </w:r>
      <w:r w:rsidR="00FD68BE">
        <w:rPr>
          <w:rFonts w:cstheme="minorHAnsi"/>
        </w:rPr>
        <w:t>a</w:t>
      </w:r>
      <w:r w:rsidRPr="00C415A5">
        <w:rPr>
          <w:rFonts w:cstheme="minorHAnsi"/>
        </w:rPr>
        <w:t>. Tiekėjas privalo užtikrinti gebėjimą dirbti su lietuvių kalba parengta dokumentacija; vertimą (jei reikia) užtikrins Tiekėjas. Sutarties Šalis pateiks paaiškinimus pateikus pagrįstą prašymą</w:t>
      </w:r>
      <w:r>
        <w:rPr>
          <w:rFonts w:cstheme="minorHAnsi"/>
        </w:rPr>
        <w:t>.</w:t>
      </w:r>
    </w:p>
    <w:p w14:paraId="71949D68" w14:textId="219D4CFC" w:rsidR="00752B56" w:rsidRDefault="00752B56" w:rsidP="00560CB5">
      <w:pPr>
        <w:pStyle w:val="ListParagraph"/>
        <w:numPr>
          <w:ilvl w:val="1"/>
          <w:numId w:val="1"/>
        </w:numPr>
        <w:spacing w:after="0"/>
        <w:ind w:left="0" w:firstLine="0"/>
        <w:jc w:val="both"/>
        <w:rPr>
          <w:rFonts w:cstheme="minorHAnsi"/>
        </w:rPr>
      </w:pPr>
      <w:r>
        <w:rPr>
          <w:rFonts w:cstheme="minorHAnsi"/>
        </w:rPr>
        <w:t>Teikėjo rengiami dokumentai (esamos situacijos vertinimas, siūlomi scenarijai, pasirinkto scenarijaus įgyvendinimo planas, GND pozicijos dokumentų turinys ir susiję prezentacijos</w:t>
      </w:r>
      <w:r w:rsidR="006D39BE">
        <w:rPr>
          <w:rFonts w:cstheme="minorHAnsi"/>
        </w:rPr>
        <w:t xml:space="preserve">) turi būti </w:t>
      </w:r>
      <w:r w:rsidR="00993210">
        <w:rPr>
          <w:rFonts w:cstheme="minorHAnsi"/>
        </w:rPr>
        <w:t xml:space="preserve">parengti </w:t>
      </w:r>
      <w:r w:rsidR="006D39BE">
        <w:rPr>
          <w:rFonts w:cstheme="minorHAnsi"/>
        </w:rPr>
        <w:t>lietuvių arba anglų kalbomis. Šie dokumentai Pirkėjui turi būti pateikti skaitmenine forma.</w:t>
      </w:r>
      <w:r w:rsidR="00C415A5">
        <w:rPr>
          <w:rFonts w:cstheme="minorHAnsi"/>
        </w:rPr>
        <w:t xml:space="preserve"> </w:t>
      </w:r>
      <w:r w:rsidR="00C415A5" w:rsidRPr="00C415A5">
        <w:rPr>
          <w:rFonts w:cstheme="minorHAnsi"/>
        </w:rPr>
        <w:t>Tiekėjo parengti dokumentai (Dabartinės būklės vertinimas, 7.2 skirsnyje numatytų scenarijų teikiami rezultatai, pasirinkto scenarijaus įgyvendinimo planas, GND pozicijos dokumento turinys ir susijusios prezentacijos) turi būti parengti lietuvių arba anglų kalba (pagal susitarimą projekto pradžioje). Kiekvienas galutinis rezultatas turi būti pateiktas redaguojamu skaitmeniniu formatu ir PDF formatu. Redaguojami formatai apima .</w:t>
      </w:r>
      <w:proofErr w:type="spellStart"/>
      <w:r w:rsidR="00C415A5" w:rsidRPr="00C415A5">
        <w:rPr>
          <w:rFonts w:cstheme="minorHAnsi"/>
        </w:rPr>
        <w:t>docx</w:t>
      </w:r>
      <w:proofErr w:type="spellEnd"/>
      <w:r w:rsidR="00C415A5" w:rsidRPr="00C415A5">
        <w:rPr>
          <w:rFonts w:cstheme="minorHAnsi"/>
        </w:rPr>
        <w:t>, .</w:t>
      </w:r>
      <w:proofErr w:type="spellStart"/>
      <w:r w:rsidR="00C415A5" w:rsidRPr="00C415A5">
        <w:rPr>
          <w:rFonts w:cstheme="minorHAnsi"/>
        </w:rPr>
        <w:t>xlsx</w:t>
      </w:r>
      <w:proofErr w:type="spellEnd"/>
      <w:r w:rsidR="00C415A5" w:rsidRPr="00C415A5">
        <w:rPr>
          <w:rFonts w:cstheme="minorHAnsi"/>
        </w:rPr>
        <w:t>, .</w:t>
      </w:r>
      <w:proofErr w:type="spellStart"/>
      <w:r w:rsidR="00C415A5" w:rsidRPr="00C415A5">
        <w:rPr>
          <w:rFonts w:cstheme="minorHAnsi"/>
        </w:rPr>
        <w:t>pptx</w:t>
      </w:r>
      <w:proofErr w:type="spellEnd"/>
      <w:r w:rsidR="00C415A5" w:rsidRPr="00C415A5">
        <w:rPr>
          <w:rFonts w:cstheme="minorHAnsi"/>
        </w:rPr>
        <w:t xml:space="preserve"> (arba sutartus </w:t>
      </w:r>
      <w:r w:rsidR="00982563" w:rsidRPr="00C415A5">
        <w:rPr>
          <w:rFonts w:cstheme="minorHAnsi"/>
        </w:rPr>
        <w:t>lygiaverčius</w:t>
      </w:r>
      <w:r w:rsidR="00C415A5" w:rsidRPr="00C415A5">
        <w:rPr>
          <w:rFonts w:cstheme="minorHAnsi"/>
        </w:rPr>
        <w:t xml:space="preserve"> formatus).</w:t>
      </w:r>
    </w:p>
    <w:p w14:paraId="3FF3290A" w14:textId="35E5A51E" w:rsidR="00C415A5" w:rsidRPr="00C415A5" w:rsidRDefault="00C415A5" w:rsidP="00560CB5">
      <w:pPr>
        <w:pStyle w:val="ListParagraph"/>
        <w:numPr>
          <w:ilvl w:val="1"/>
          <w:numId w:val="1"/>
        </w:numPr>
        <w:spacing w:after="0"/>
        <w:ind w:left="0" w:firstLine="0"/>
        <w:jc w:val="both"/>
        <w:rPr>
          <w:rFonts w:cstheme="minorHAnsi"/>
        </w:rPr>
      </w:pPr>
      <w:r w:rsidRPr="00C415A5">
        <w:t xml:space="preserve">Tiekėjo dokumentų paketas turi apimti bent: </w:t>
      </w:r>
    </w:p>
    <w:p w14:paraId="05DD4A1E" w14:textId="77777777" w:rsidR="00C415A5" w:rsidRDefault="00C415A5" w:rsidP="007A50A8">
      <w:pPr>
        <w:pStyle w:val="ListParagraph"/>
        <w:spacing w:after="0"/>
        <w:ind w:left="0" w:firstLine="851"/>
        <w:jc w:val="both"/>
      </w:pPr>
      <w:r w:rsidRPr="00C415A5">
        <w:t>a) Dabartinės būklės vertinimą (7.1 skyrius);</w:t>
      </w:r>
    </w:p>
    <w:p w14:paraId="5FFADE73" w14:textId="45FC3AD4" w:rsidR="00C415A5" w:rsidRDefault="00C415A5" w:rsidP="007A50A8">
      <w:pPr>
        <w:pStyle w:val="ListParagraph"/>
        <w:spacing w:after="0"/>
        <w:ind w:left="0" w:firstLine="851"/>
        <w:jc w:val="both"/>
      </w:pPr>
      <w:r w:rsidRPr="00C415A5">
        <w:t>b) Scenarijų ataskaitą (7.2 skyrius), apimančią ≥3 scenarijus;</w:t>
      </w:r>
    </w:p>
    <w:p w14:paraId="1AD3A9D8" w14:textId="77777777" w:rsidR="00C415A5" w:rsidRDefault="00C415A5" w:rsidP="007A50A8">
      <w:pPr>
        <w:pStyle w:val="ListParagraph"/>
        <w:spacing w:after="0"/>
        <w:ind w:left="0" w:firstLine="851"/>
        <w:jc w:val="both"/>
      </w:pPr>
      <w:r w:rsidRPr="00C415A5">
        <w:t>c) Pasirinkto scenarijaus įgyvendinimo planą (7.3 skyrius);</w:t>
      </w:r>
    </w:p>
    <w:p w14:paraId="1154A34D" w14:textId="46D9542F" w:rsidR="00401934" w:rsidRDefault="00C415A5" w:rsidP="007A50A8">
      <w:pPr>
        <w:pStyle w:val="ListParagraph"/>
        <w:spacing w:after="0"/>
        <w:ind w:left="0" w:firstLine="851"/>
        <w:jc w:val="both"/>
        <w:rPr>
          <w:rFonts w:cstheme="minorHAnsi"/>
        </w:rPr>
      </w:pPr>
      <w:r w:rsidRPr="00C415A5">
        <w:t>d) Pranešimų rinkinį (skaidrės), apibendrinantį išvadas ir rekomendacijas</w:t>
      </w:r>
      <w:r>
        <w:t>.</w:t>
      </w:r>
    </w:p>
    <w:p w14:paraId="4B2AA85D" w14:textId="36659900" w:rsidR="006D39BE" w:rsidRPr="006D39BE" w:rsidRDefault="006D39BE" w:rsidP="00560CB5">
      <w:pPr>
        <w:pStyle w:val="ListParagraph"/>
        <w:numPr>
          <w:ilvl w:val="1"/>
          <w:numId w:val="1"/>
        </w:numPr>
        <w:spacing w:after="0"/>
        <w:ind w:left="0" w:firstLine="0"/>
        <w:jc w:val="both"/>
        <w:rPr>
          <w:rFonts w:cstheme="minorHAnsi"/>
        </w:rPr>
      </w:pPr>
      <w:r w:rsidRPr="00F0372F">
        <w:t>Kiekvienas dokumentas turi būti pažymėtas unikaliais rekvizitais (patvirtinimo data, numeris, redakcija</w:t>
      </w:r>
      <w:r>
        <w:t xml:space="preserve"> </w:t>
      </w:r>
      <w:r w:rsidRPr="00F0372F">
        <w:t xml:space="preserve">ir </w:t>
      </w:r>
      <w:r>
        <w:t>dokumento rengėjas</w:t>
      </w:r>
      <w:r w:rsidRPr="00F0372F">
        <w:t>).</w:t>
      </w:r>
    </w:p>
    <w:p w14:paraId="72AB60C0" w14:textId="2D8010E8" w:rsidR="006D39BE" w:rsidRPr="006D39BE" w:rsidRDefault="00401934" w:rsidP="00560CB5">
      <w:pPr>
        <w:pStyle w:val="ListParagraph"/>
        <w:numPr>
          <w:ilvl w:val="1"/>
          <w:numId w:val="1"/>
        </w:numPr>
        <w:spacing w:after="0"/>
        <w:ind w:left="0" w:firstLine="0"/>
        <w:jc w:val="both"/>
        <w:rPr>
          <w:rFonts w:cstheme="minorHAnsi"/>
        </w:rPr>
      </w:pPr>
      <w:r>
        <w:t>Visi d</w:t>
      </w:r>
      <w:r w:rsidR="006D39BE">
        <w:t>okumentai turi būti patogiai valdomi</w:t>
      </w:r>
      <w:r w:rsidR="00993210">
        <w:t>,</w:t>
      </w:r>
      <w:r w:rsidR="006D39BE">
        <w:t xml:space="preserve"> </w:t>
      </w:r>
      <w:proofErr w:type="spellStart"/>
      <w:r w:rsidR="006D39BE">
        <w:t>t.y</w:t>
      </w:r>
      <w:proofErr w:type="spellEnd"/>
      <w:r w:rsidR="006D39BE">
        <w:t xml:space="preserve">. turėti interaktyvų turinį su </w:t>
      </w:r>
      <w:r w:rsidR="006D39BE" w:rsidRPr="00F0372F">
        <w:t>nuorodomis, kurias paspaudus perkelia į atitinkamą dokumento skyrių</w:t>
      </w:r>
      <w:r w:rsidR="006D39BE">
        <w:t xml:space="preserve">. </w:t>
      </w:r>
      <w:r w:rsidR="006D39BE" w:rsidRPr="00F0372F">
        <w:t>Viduryje skyriaus minimi kiti susiję punktai taip pat turi būti interaktyvus ir ant jų paspaudus perkelt</w:t>
      </w:r>
      <w:r w:rsidR="003B3040">
        <w:t>i</w:t>
      </w:r>
      <w:r w:rsidR="006D39BE" w:rsidRPr="00F0372F">
        <w:t xml:space="preserve"> prie aktualaus punkto.</w:t>
      </w:r>
    </w:p>
    <w:p w14:paraId="5A908ECA" w14:textId="7ED5E3CD" w:rsidR="006D39BE" w:rsidRDefault="006D39BE" w:rsidP="00560CB5">
      <w:pPr>
        <w:pStyle w:val="ListParagraph"/>
        <w:numPr>
          <w:ilvl w:val="1"/>
          <w:numId w:val="1"/>
        </w:numPr>
        <w:spacing w:after="0"/>
        <w:ind w:left="0" w:firstLine="0"/>
        <w:jc w:val="both"/>
        <w:rPr>
          <w:rFonts w:cstheme="minorHAnsi"/>
        </w:rPr>
      </w:pPr>
      <w:r w:rsidRPr="006D39BE">
        <w:rPr>
          <w:rFonts w:cstheme="minorHAnsi"/>
        </w:rPr>
        <w:t>Visa komunikacija Studijos vykdymo ir konsultavimo Plano įgyvendinimo et</w:t>
      </w:r>
      <w:r>
        <w:rPr>
          <w:rFonts w:cstheme="minorHAnsi"/>
        </w:rPr>
        <w:t>a</w:t>
      </w:r>
      <w:r w:rsidRPr="006D39BE">
        <w:rPr>
          <w:rFonts w:cstheme="minorHAnsi"/>
        </w:rPr>
        <w:t>puose tarp Pirkėjo ir Teikėjo vyks lietuvių arba anglų kalba.</w:t>
      </w:r>
    </w:p>
    <w:p w14:paraId="6E9120B0" w14:textId="4CE9E592" w:rsidR="006D39BE" w:rsidRDefault="006D39BE" w:rsidP="00560CB5">
      <w:pPr>
        <w:pStyle w:val="ListParagraph"/>
        <w:numPr>
          <w:ilvl w:val="2"/>
          <w:numId w:val="1"/>
        </w:numPr>
        <w:spacing w:after="0"/>
        <w:ind w:left="0" w:firstLine="0"/>
        <w:jc w:val="both"/>
        <w:rPr>
          <w:rFonts w:cstheme="minorHAnsi"/>
        </w:rPr>
      </w:pPr>
      <w:r w:rsidRPr="006D39BE">
        <w:rPr>
          <w:rFonts w:cstheme="minorHAnsi"/>
        </w:rPr>
        <w:t>Siūlomi scenarijai ir pasirinkto scenarijaus įgyvendinimo planas turi atitikti ES Reglament</w:t>
      </w:r>
      <w:r w:rsidR="000D05D0">
        <w:rPr>
          <w:rFonts w:cstheme="minorHAnsi"/>
        </w:rPr>
        <w:t>ų</w:t>
      </w:r>
      <w:r w:rsidRPr="006D39BE">
        <w:rPr>
          <w:rFonts w:cstheme="minorHAnsi"/>
        </w:rPr>
        <w:t xml:space="preserve"> 2017/373</w:t>
      </w:r>
      <w:r w:rsidR="000D05D0">
        <w:rPr>
          <w:rFonts w:cstheme="minorHAnsi"/>
        </w:rPr>
        <w:t xml:space="preserve">, </w:t>
      </w:r>
      <w:r w:rsidR="00AC5671">
        <w:rPr>
          <w:rFonts w:cstheme="minorHAnsi"/>
        </w:rPr>
        <w:t>139/2014</w:t>
      </w:r>
      <w:r w:rsidRPr="006D39BE">
        <w:rPr>
          <w:rFonts w:cstheme="minorHAnsi"/>
        </w:rPr>
        <w:t xml:space="preserve"> nuostatas</w:t>
      </w:r>
      <w:r w:rsidR="00993210">
        <w:rPr>
          <w:rFonts w:cstheme="minorHAnsi"/>
        </w:rPr>
        <w:t>,</w:t>
      </w:r>
      <w:r w:rsidR="00993210" w:rsidRPr="006D39BE">
        <w:rPr>
          <w:rFonts w:cstheme="minorHAnsi"/>
        </w:rPr>
        <w:t xml:space="preserve"> </w:t>
      </w:r>
      <w:proofErr w:type="spellStart"/>
      <w:r w:rsidR="00993210">
        <w:rPr>
          <w:rFonts w:cstheme="minorHAnsi"/>
        </w:rPr>
        <w:t>t</w:t>
      </w:r>
      <w:r w:rsidRPr="006D39BE">
        <w:rPr>
          <w:rFonts w:cstheme="minorHAnsi"/>
        </w:rPr>
        <w:t>.y</w:t>
      </w:r>
      <w:proofErr w:type="spellEnd"/>
      <w:r w:rsidRPr="006D39BE">
        <w:rPr>
          <w:rFonts w:cstheme="minorHAnsi"/>
        </w:rPr>
        <w:t xml:space="preserve">. scenarijaus įgyvendinimo apimtis, siūlomi veiksmai, jų įgyvendinimo terminai, turi apimti </w:t>
      </w:r>
      <w:r w:rsidR="00401934">
        <w:rPr>
          <w:rFonts w:cstheme="minorHAnsi"/>
        </w:rPr>
        <w:t>minėt</w:t>
      </w:r>
      <w:r w:rsidR="004C49FF">
        <w:rPr>
          <w:rFonts w:cstheme="minorHAnsi"/>
        </w:rPr>
        <w:t>ų</w:t>
      </w:r>
      <w:r w:rsidR="00401934">
        <w:rPr>
          <w:rFonts w:cstheme="minorHAnsi"/>
        </w:rPr>
        <w:t xml:space="preserve"> reglament</w:t>
      </w:r>
      <w:r w:rsidR="004C49FF">
        <w:rPr>
          <w:rFonts w:cstheme="minorHAnsi"/>
        </w:rPr>
        <w:t>ų</w:t>
      </w:r>
      <w:r w:rsidR="00401934">
        <w:rPr>
          <w:rFonts w:cstheme="minorHAnsi"/>
        </w:rPr>
        <w:t xml:space="preserve"> elementus </w:t>
      </w:r>
      <w:r w:rsidRPr="006D39BE">
        <w:rPr>
          <w:rFonts w:cstheme="minorHAnsi"/>
        </w:rPr>
        <w:t xml:space="preserve">ir </w:t>
      </w:r>
      <w:r w:rsidR="00401934">
        <w:rPr>
          <w:rFonts w:cstheme="minorHAnsi"/>
        </w:rPr>
        <w:t>atitikti jo</w:t>
      </w:r>
      <w:r w:rsidRPr="006D39BE">
        <w:rPr>
          <w:rFonts w:cstheme="minorHAnsi"/>
        </w:rPr>
        <w:t xml:space="preserve"> nuostatas</w:t>
      </w:r>
      <w:r>
        <w:rPr>
          <w:rFonts w:cstheme="minorHAnsi"/>
        </w:rPr>
        <w:t xml:space="preserve"> (pvz. Plane turi būti įtraukt</w:t>
      </w:r>
      <w:r w:rsidR="00401934">
        <w:rPr>
          <w:rFonts w:cstheme="minorHAnsi"/>
        </w:rPr>
        <w:t>i</w:t>
      </w:r>
      <w:r>
        <w:rPr>
          <w:rFonts w:cstheme="minorHAnsi"/>
        </w:rPr>
        <w:t xml:space="preserve"> derinimo su kompetentinga institucija</w:t>
      </w:r>
      <w:r w:rsidR="00401934">
        <w:rPr>
          <w:rFonts w:cstheme="minorHAnsi"/>
        </w:rPr>
        <w:t xml:space="preserve"> ir</w:t>
      </w:r>
      <w:r>
        <w:rPr>
          <w:rFonts w:cstheme="minorHAnsi"/>
        </w:rPr>
        <w:t xml:space="preserve">  pokyčio saugos vertinimo atlikimo </w:t>
      </w:r>
      <w:r w:rsidR="00293E4D">
        <w:rPr>
          <w:rFonts w:cstheme="minorHAnsi"/>
        </w:rPr>
        <w:t>etapai</w:t>
      </w:r>
      <w:r>
        <w:rPr>
          <w:rFonts w:cstheme="minorHAnsi"/>
        </w:rPr>
        <w:t>)</w:t>
      </w:r>
      <w:r w:rsidRPr="006D39BE">
        <w:rPr>
          <w:rFonts w:cstheme="minorHAnsi"/>
        </w:rPr>
        <w:t xml:space="preserve">. </w:t>
      </w:r>
    </w:p>
    <w:p w14:paraId="3E9E4A13" w14:textId="4418F1DF" w:rsidR="003B3040" w:rsidRDefault="003B3040" w:rsidP="00560CB5">
      <w:pPr>
        <w:pStyle w:val="ListParagraph"/>
        <w:numPr>
          <w:ilvl w:val="2"/>
          <w:numId w:val="1"/>
        </w:numPr>
        <w:spacing w:after="0"/>
        <w:ind w:left="0" w:firstLine="0"/>
        <w:jc w:val="both"/>
        <w:rPr>
          <w:rFonts w:cstheme="minorHAnsi"/>
        </w:rPr>
      </w:pPr>
      <w:r>
        <w:rPr>
          <w:rFonts w:cstheme="minorHAnsi"/>
        </w:rPr>
        <w:t xml:space="preserve">Visas komunikavimas gali vykti nuotoliniu būdu, tačiau Teikėjui pageidaujant Pirkėjas įsipareigoja jį priimti VASVC veiklos vietoje, pristatyti naudojamą </w:t>
      </w:r>
      <w:r w:rsidR="00993210">
        <w:rPr>
          <w:rFonts w:cstheme="minorHAnsi"/>
        </w:rPr>
        <w:t>įrangą</w:t>
      </w:r>
      <w:r>
        <w:rPr>
          <w:rFonts w:cstheme="minorHAnsi"/>
        </w:rPr>
        <w:t>, pateikti naudojamų dokumentų kopijas.</w:t>
      </w:r>
    </w:p>
    <w:p w14:paraId="02D6CAF1" w14:textId="5D89C7B1" w:rsidR="00C415A5" w:rsidRDefault="00C415A5" w:rsidP="00560CB5">
      <w:pPr>
        <w:pStyle w:val="ListParagraph"/>
        <w:numPr>
          <w:ilvl w:val="2"/>
          <w:numId w:val="1"/>
        </w:numPr>
        <w:spacing w:after="0"/>
        <w:ind w:left="0" w:firstLine="0"/>
        <w:jc w:val="both"/>
        <w:rPr>
          <w:rFonts w:cstheme="minorHAnsi"/>
        </w:rPr>
      </w:pPr>
      <w:r w:rsidRPr="00C415A5">
        <w:rPr>
          <w:rFonts w:cstheme="minorHAnsi"/>
        </w:rPr>
        <w:t>Jeigu tvarkomi asmens duomenys, Tiekėjas privalo laikytis GDPR (veikdamas kaip duomenų tvarkytojas, išskyrus atvejį, kai susitarta kitaip), taikyti tinkamas saugumo priemones ir neperduoti asmens duomenų už EEE ribų be tinkamų užtikrinimų. Bet koks su saugumu susijęs incidentas, turintis įtakos Sutarties Šalies informacijai, turi būti praneštas nedelsiant.</w:t>
      </w:r>
    </w:p>
    <w:p w14:paraId="6D6A07CC" w14:textId="04A50188" w:rsidR="00C415A5" w:rsidRDefault="003B3040" w:rsidP="00C415A5">
      <w:pPr>
        <w:pStyle w:val="ListParagraph"/>
        <w:numPr>
          <w:ilvl w:val="2"/>
          <w:numId w:val="1"/>
        </w:numPr>
        <w:spacing w:after="0"/>
        <w:ind w:left="0" w:firstLine="0"/>
        <w:jc w:val="both"/>
        <w:rPr>
          <w:rFonts w:cstheme="minorHAnsi"/>
        </w:rPr>
      </w:pPr>
      <w:r>
        <w:rPr>
          <w:rFonts w:cstheme="minorHAnsi"/>
        </w:rPr>
        <w:t xml:space="preserve">Teikėjas įsipareigoja visą iš Pirkėjo gautą </w:t>
      </w:r>
      <w:r w:rsidR="00993210">
        <w:rPr>
          <w:rFonts w:cstheme="minorHAnsi"/>
        </w:rPr>
        <w:t xml:space="preserve">informaciją </w:t>
      </w:r>
      <w:r>
        <w:rPr>
          <w:rFonts w:cstheme="minorHAnsi"/>
        </w:rPr>
        <w:t>sunaikinti pasibaigus Projekto įgyvendinimo terminui. Taip pat užtikrinti Pirkėjo komercinės paslapties išsaugojimą, ir nenaudoti iš Pirkėjo gautos informacijos kitoje veikloje, nesusijusioje su projekto apimtimi ar jam pasibaigus.</w:t>
      </w:r>
    </w:p>
    <w:p w14:paraId="3E78A3B0" w14:textId="39434CE1" w:rsidR="00C415A5" w:rsidRPr="00C415A5" w:rsidRDefault="00C415A5" w:rsidP="00C415A5">
      <w:pPr>
        <w:pStyle w:val="ListParagraph"/>
        <w:numPr>
          <w:ilvl w:val="2"/>
          <w:numId w:val="1"/>
        </w:numPr>
        <w:spacing w:after="0"/>
        <w:ind w:left="0" w:firstLine="0"/>
        <w:jc w:val="both"/>
        <w:rPr>
          <w:rFonts w:cstheme="minorHAnsi"/>
        </w:rPr>
      </w:pPr>
      <w:r w:rsidRPr="00C415A5">
        <w:rPr>
          <w:rFonts w:cstheme="minorHAnsi"/>
        </w:rPr>
        <w:t>Visi šio Sutarties pagrindu sukurti darbo produktai ir pateikiami rezultatai taps Sutartį sudarančios institucijos nuosavybe juos sukūrus ir priėmus.</w:t>
      </w:r>
    </w:p>
    <w:p w14:paraId="14EEDE69" w14:textId="53D1F8CA" w:rsidR="00293E4D" w:rsidRDefault="00293E4D" w:rsidP="00293E4D">
      <w:pPr>
        <w:jc w:val="both"/>
        <w:rPr>
          <w:rFonts w:cstheme="minorHAnsi"/>
        </w:rPr>
      </w:pPr>
    </w:p>
    <w:p w14:paraId="3942514C" w14:textId="5B54DE46" w:rsidR="00293E4D" w:rsidRDefault="00293E4D" w:rsidP="00293E4D">
      <w:pPr>
        <w:jc w:val="both"/>
        <w:rPr>
          <w:rFonts w:cstheme="minorHAnsi"/>
        </w:rPr>
      </w:pPr>
    </w:p>
    <w:p w14:paraId="61E017A4" w14:textId="42385D66" w:rsidR="00293E4D" w:rsidRDefault="00293E4D" w:rsidP="00293E4D">
      <w:pPr>
        <w:jc w:val="both"/>
        <w:rPr>
          <w:rFonts w:cstheme="minorHAnsi"/>
        </w:rPr>
      </w:pPr>
    </w:p>
    <w:bookmarkEnd w:id="16"/>
    <w:p w14:paraId="589D4600" w14:textId="408ABE01" w:rsidR="00293E4D" w:rsidRPr="00293E4D" w:rsidRDefault="00293E4D" w:rsidP="001567BF">
      <w:pPr>
        <w:rPr>
          <w:rFonts w:cstheme="minorHAnsi"/>
        </w:rPr>
      </w:pPr>
    </w:p>
    <w:sectPr w:rsidR="00293E4D" w:rsidRPr="00293E4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01A00" w14:textId="77777777" w:rsidR="003375C1" w:rsidRDefault="003375C1" w:rsidP="007A74B1">
      <w:pPr>
        <w:spacing w:after="0" w:line="240" w:lineRule="auto"/>
      </w:pPr>
      <w:r>
        <w:separator/>
      </w:r>
    </w:p>
  </w:endnote>
  <w:endnote w:type="continuationSeparator" w:id="0">
    <w:p w14:paraId="2042F900" w14:textId="77777777" w:rsidR="003375C1" w:rsidRDefault="003375C1" w:rsidP="007A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7C3EC" w14:textId="77777777" w:rsidR="003375C1" w:rsidRDefault="003375C1" w:rsidP="007A74B1">
      <w:pPr>
        <w:spacing w:after="0" w:line="240" w:lineRule="auto"/>
      </w:pPr>
      <w:r>
        <w:separator/>
      </w:r>
    </w:p>
  </w:footnote>
  <w:footnote w:type="continuationSeparator" w:id="0">
    <w:p w14:paraId="4737450F" w14:textId="77777777" w:rsidR="003375C1" w:rsidRDefault="003375C1" w:rsidP="007A7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290"/>
    <w:multiLevelType w:val="multilevel"/>
    <w:tmpl w:val="D8582FF2"/>
    <w:lvl w:ilvl="0">
      <w:start w:val="1"/>
      <w:numFmt w:val="decimal"/>
      <w:lvlText w:val="%1."/>
      <w:lvlJc w:val="left"/>
      <w:pPr>
        <w:ind w:left="3196" w:hanging="360"/>
      </w:pPr>
      <w:rPr>
        <w:rFonts w:asciiTheme="minorHAnsi" w:hAnsiTheme="minorHAnsi" w:cstheme="minorHAnsi" w:hint="default"/>
        <w:color w:val="auto"/>
        <w:sz w:val="22"/>
        <w:szCs w:val="22"/>
      </w:rPr>
    </w:lvl>
    <w:lvl w:ilvl="1">
      <w:start w:val="1"/>
      <w:numFmt w:val="decimal"/>
      <w:isLgl/>
      <w:lvlText w:val="%1.%2."/>
      <w:lvlJc w:val="left"/>
      <w:pPr>
        <w:ind w:left="1571"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0702C0"/>
    <w:multiLevelType w:val="hybridMultilevel"/>
    <w:tmpl w:val="6966DC86"/>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 w15:restartNumberingAfterBreak="0">
    <w:nsid w:val="076978D6"/>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8114C7"/>
    <w:multiLevelType w:val="hybridMultilevel"/>
    <w:tmpl w:val="9454CE7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9A55F7"/>
    <w:multiLevelType w:val="multilevel"/>
    <w:tmpl w:val="3B5CAC0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73773B"/>
    <w:multiLevelType w:val="hybridMultilevel"/>
    <w:tmpl w:val="C47C727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00471"/>
    <w:multiLevelType w:val="multilevel"/>
    <w:tmpl w:val="12DE3C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85E38"/>
    <w:multiLevelType w:val="hybridMultilevel"/>
    <w:tmpl w:val="972E23FA"/>
    <w:lvl w:ilvl="0" w:tplc="F74CC25A">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110A65"/>
    <w:multiLevelType w:val="hybridMultilevel"/>
    <w:tmpl w:val="78EC9668"/>
    <w:lvl w:ilvl="0" w:tplc="60B806E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1EC569F"/>
    <w:multiLevelType w:val="hybridMultilevel"/>
    <w:tmpl w:val="E11EC0A2"/>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3D634F25"/>
    <w:multiLevelType w:val="hybridMultilevel"/>
    <w:tmpl w:val="E3C229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7F5FA9"/>
    <w:multiLevelType w:val="hybridMultilevel"/>
    <w:tmpl w:val="7244029E"/>
    <w:lvl w:ilvl="0" w:tplc="81D091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E810962"/>
    <w:multiLevelType w:val="hybridMultilevel"/>
    <w:tmpl w:val="AAD8BF76"/>
    <w:lvl w:ilvl="0" w:tplc="72F0F59A">
      <w:start w:val="1"/>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01FC5"/>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2CF3632"/>
    <w:multiLevelType w:val="hybridMultilevel"/>
    <w:tmpl w:val="B6F08730"/>
    <w:lvl w:ilvl="0" w:tplc="0DEC6B60">
      <w:numFmt w:val="bullet"/>
      <w:lvlText w:val="-"/>
      <w:lvlJc w:val="left"/>
      <w:pPr>
        <w:ind w:left="502" w:hanging="360"/>
      </w:pPr>
      <w:rPr>
        <w:rFonts w:ascii="Calibri" w:eastAsiaTheme="minorHAnsi" w:hAnsi="Calibri" w:cs="Calibri"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5" w15:restartNumberingAfterBreak="0">
    <w:nsid w:val="43C929C8"/>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93E13CC"/>
    <w:multiLevelType w:val="multilevel"/>
    <w:tmpl w:val="97A4F100"/>
    <w:lvl w:ilvl="0">
      <w:start w:val="12"/>
      <w:numFmt w:val="decimal"/>
      <w:lvlText w:val="%1."/>
      <w:lvlJc w:val="left"/>
      <w:pPr>
        <w:ind w:left="480" w:hanging="480"/>
      </w:pPr>
      <w:rPr>
        <w:rFonts w:hint="default"/>
        <w:color w:val="auto"/>
      </w:rPr>
    </w:lvl>
    <w:lvl w:ilvl="1">
      <w:start w:val="1"/>
      <w:numFmt w:val="decimal"/>
      <w:lvlText w:val="%1.%2."/>
      <w:lvlJc w:val="left"/>
      <w:pPr>
        <w:ind w:left="1709" w:hanging="480"/>
      </w:pPr>
      <w:rPr>
        <w:rFonts w:ascii="Times New Roman" w:hAnsi="Times New Roman" w:cs="Times New Roman" w:hint="default"/>
        <w:sz w:val="24"/>
        <w:szCs w:val="24"/>
      </w:rPr>
    </w:lvl>
    <w:lvl w:ilvl="2">
      <w:start w:val="1"/>
      <w:numFmt w:val="decimal"/>
      <w:lvlText w:val="%1.%2.%3."/>
      <w:lvlJc w:val="left"/>
      <w:pPr>
        <w:ind w:left="3178" w:hanging="720"/>
      </w:pPr>
      <w:rPr>
        <w:rFonts w:ascii="Times New Roman" w:hAnsi="Times New Roman" w:cs="Times New Roman" w:hint="default"/>
        <w:b w:val="0"/>
        <w:sz w:val="24"/>
        <w:szCs w:val="24"/>
      </w:rPr>
    </w:lvl>
    <w:lvl w:ilvl="3">
      <w:start w:val="1"/>
      <w:numFmt w:val="decimal"/>
      <w:lvlText w:val="%1.%2.%3.%4."/>
      <w:lvlJc w:val="left"/>
      <w:pPr>
        <w:ind w:left="4407" w:hanging="720"/>
      </w:pPr>
      <w:rPr>
        <w:rFonts w:hint="default"/>
      </w:rPr>
    </w:lvl>
    <w:lvl w:ilvl="4">
      <w:start w:val="1"/>
      <w:numFmt w:val="decimal"/>
      <w:lvlText w:val="%1.%2.%3.%4.%5."/>
      <w:lvlJc w:val="left"/>
      <w:pPr>
        <w:ind w:left="5996" w:hanging="1080"/>
      </w:pPr>
      <w:rPr>
        <w:rFonts w:hint="default"/>
      </w:rPr>
    </w:lvl>
    <w:lvl w:ilvl="5">
      <w:start w:val="1"/>
      <w:numFmt w:val="decimal"/>
      <w:lvlText w:val="%1.%2.%3.%4.%5.%6."/>
      <w:lvlJc w:val="left"/>
      <w:pPr>
        <w:ind w:left="7225" w:hanging="1080"/>
      </w:pPr>
      <w:rPr>
        <w:rFonts w:hint="default"/>
      </w:rPr>
    </w:lvl>
    <w:lvl w:ilvl="6">
      <w:start w:val="1"/>
      <w:numFmt w:val="decimal"/>
      <w:lvlText w:val="%1.%2.%3.%4.%5.%6.%7."/>
      <w:lvlJc w:val="left"/>
      <w:pPr>
        <w:ind w:left="8814" w:hanging="1440"/>
      </w:pPr>
      <w:rPr>
        <w:rFonts w:hint="default"/>
      </w:rPr>
    </w:lvl>
    <w:lvl w:ilvl="7">
      <w:start w:val="1"/>
      <w:numFmt w:val="decimal"/>
      <w:lvlText w:val="%1.%2.%3.%4.%5.%6.%7.%8."/>
      <w:lvlJc w:val="left"/>
      <w:pPr>
        <w:ind w:left="10043" w:hanging="1440"/>
      </w:pPr>
      <w:rPr>
        <w:rFonts w:hint="default"/>
      </w:rPr>
    </w:lvl>
    <w:lvl w:ilvl="8">
      <w:start w:val="1"/>
      <w:numFmt w:val="decimal"/>
      <w:lvlText w:val="%1.%2.%3.%4.%5.%6.%7.%8.%9."/>
      <w:lvlJc w:val="left"/>
      <w:pPr>
        <w:ind w:left="11632" w:hanging="1800"/>
      </w:pPr>
      <w:rPr>
        <w:rFonts w:hint="default"/>
      </w:rPr>
    </w:lvl>
  </w:abstractNum>
  <w:abstractNum w:abstractNumId="17" w15:restartNumberingAfterBreak="0">
    <w:nsid w:val="50D24E5B"/>
    <w:multiLevelType w:val="hybridMultilevel"/>
    <w:tmpl w:val="66868C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F508B1"/>
    <w:multiLevelType w:val="multilevel"/>
    <w:tmpl w:val="E3C22272"/>
    <w:lvl w:ilvl="0">
      <w:numFmt w:val="bullet"/>
      <w:suff w:val="space"/>
      <w:lvlText w:val="-"/>
      <w:lvlJc w:val="left"/>
      <w:pPr>
        <w:ind w:left="1134" w:hanging="1134"/>
      </w:pPr>
      <w:rPr>
        <w:rFonts w:ascii="Calibri" w:hAnsi="Calibri"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9" w15:restartNumberingAfterBreak="0">
    <w:nsid w:val="55433B22"/>
    <w:multiLevelType w:val="hybridMultilevel"/>
    <w:tmpl w:val="894E1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5A30488"/>
    <w:multiLevelType w:val="multilevel"/>
    <w:tmpl w:val="6E2AD7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2"/>
      <w:numFmt w:val="bullet"/>
      <w:lvlText w:val="-"/>
      <w:lvlJc w:val="left"/>
      <w:pPr>
        <w:ind w:left="928" w:hanging="360"/>
      </w:pPr>
      <w:rPr>
        <w:rFonts w:ascii="Calibri" w:eastAsiaTheme="minorHAnsi" w:hAnsi="Calibri" w:cs="Calibri"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863F14"/>
    <w:multiLevelType w:val="multilevel"/>
    <w:tmpl w:val="3ADC5DAA"/>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7258DA"/>
    <w:multiLevelType w:val="hybridMultilevel"/>
    <w:tmpl w:val="F9DACC8E"/>
    <w:lvl w:ilvl="0" w:tplc="0427000B">
      <w:start w:val="1"/>
      <w:numFmt w:val="bullet"/>
      <w:lvlText w:val=""/>
      <w:lvlJc w:val="left"/>
      <w:pPr>
        <w:ind w:left="3241" w:hanging="360"/>
      </w:pPr>
      <w:rPr>
        <w:rFonts w:ascii="Wingdings" w:hAnsi="Wingdings" w:hint="default"/>
      </w:rPr>
    </w:lvl>
    <w:lvl w:ilvl="1" w:tplc="04270003" w:tentative="1">
      <w:start w:val="1"/>
      <w:numFmt w:val="bullet"/>
      <w:lvlText w:val="o"/>
      <w:lvlJc w:val="left"/>
      <w:pPr>
        <w:ind w:left="3961" w:hanging="360"/>
      </w:pPr>
      <w:rPr>
        <w:rFonts w:ascii="Courier New" w:hAnsi="Courier New" w:cs="Courier New" w:hint="default"/>
      </w:rPr>
    </w:lvl>
    <w:lvl w:ilvl="2" w:tplc="04270005">
      <w:start w:val="1"/>
      <w:numFmt w:val="bullet"/>
      <w:lvlText w:val=""/>
      <w:lvlJc w:val="left"/>
      <w:pPr>
        <w:ind w:left="4681" w:hanging="360"/>
      </w:pPr>
      <w:rPr>
        <w:rFonts w:ascii="Wingdings" w:hAnsi="Wingdings" w:hint="default"/>
      </w:rPr>
    </w:lvl>
    <w:lvl w:ilvl="3" w:tplc="04270001" w:tentative="1">
      <w:start w:val="1"/>
      <w:numFmt w:val="bullet"/>
      <w:lvlText w:val=""/>
      <w:lvlJc w:val="left"/>
      <w:pPr>
        <w:ind w:left="5401" w:hanging="360"/>
      </w:pPr>
      <w:rPr>
        <w:rFonts w:ascii="Symbol" w:hAnsi="Symbol" w:hint="default"/>
      </w:rPr>
    </w:lvl>
    <w:lvl w:ilvl="4" w:tplc="04270003" w:tentative="1">
      <w:start w:val="1"/>
      <w:numFmt w:val="bullet"/>
      <w:lvlText w:val="o"/>
      <w:lvlJc w:val="left"/>
      <w:pPr>
        <w:ind w:left="6121" w:hanging="360"/>
      </w:pPr>
      <w:rPr>
        <w:rFonts w:ascii="Courier New" w:hAnsi="Courier New" w:cs="Courier New" w:hint="default"/>
      </w:rPr>
    </w:lvl>
    <w:lvl w:ilvl="5" w:tplc="04270005" w:tentative="1">
      <w:start w:val="1"/>
      <w:numFmt w:val="bullet"/>
      <w:lvlText w:val=""/>
      <w:lvlJc w:val="left"/>
      <w:pPr>
        <w:ind w:left="6841" w:hanging="360"/>
      </w:pPr>
      <w:rPr>
        <w:rFonts w:ascii="Wingdings" w:hAnsi="Wingdings" w:hint="default"/>
      </w:rPr>
    </w:lvl>
    <w:lvl w:ilvl="6" w:tplc="04270001" w:tentative="1">
      <w:start w:val="1"/>
      <w:numFmt w:val="bullet"/>
      <w:lvlText w:val=""/>
      <w:lvlJc w:val="left"/>
      <w:pPr>
        <w:ind w:left="7561" w:hanging="360"/>
      </w:pPr>
      <w:rPr>
        <w:rFonts w:ascii="Symbol" w:hAnsi="Symbol" w:hint="default"/>
      </w:rPr>
    </w:lvl>
    <w:lvl w:ilvl="7" w:tplc="04270003" w:tentative="1">
      <w:start w:val="1"/>
      <w:numFmt w:val="bullet"/>
      <w:lvlText w:val="o"/>
      <w:lvlJc w:val="left"/>
      <w:pPr>
        <w:ind w:left="8281" w:hanging="360"/>
      </w:pPr>
      <w:rPr>
        <w:rFonts w:ascii="Courier New" w:hAnsi="Courier New" w:cs="Courier New" w:hint="default"/>
      </w:rPr>
    </w:lvl>
    <w:lvl w:ilvl="8" w:tplc="04270005" w:tentative="1">
      <w:start w:val="1"/>
      <w:numFmt w:val="bullet"/>
      <w:lvlText w:val=""/>
      <w:lvlJc w:val="left"/>
      <w:pPr>
        <w:ind w:left="9001" w:hanging="360"/>
      </w:pPr>
      <w:rPr>
        <w:rFonts w:ascii="Wingdings" w:hAnsi="Wingdings" w:hint="default"/>
      </w:rPr>
    </w:lvl>
  </w:abstractNum>
  <w:abstractNum w:abstractNumId="23" w15:restartNumberingAfterBreak="0">
    <w:nsid w:val="60CB0A42"/>
    <w:multiLevelType w:val="multilevel"/>
    <w:tmpl w:val="ECAE89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A42726"/>
    <w:multiLevelType w:val="hybridMultilevel"/>
    <w:tmpl w:val="3B12AF18"/>
    <w:lvl w:ilvl="0" w:tplc="61A431BA">
      <w:numFmt w:val="bullet"/>
      <w:lvlText w:val="-"/>
      <w:lvlJc w:val="left"/>
      <w:pPr>
        <w:ind w:left="4203" w:hanging="360"/>
      </w:pPr>
      <w:rPr>
        <w:rFonts w:ascii="Calibri" w:eastAsiaTheme="minorHAnsi" w:hAnsi="Calibri" w:cs="Times New Roman" w:hint="default"/>
      </w:rPr>
    </w:lvl>
    <w:lvl w:ilvl="1" w:tplc="04270003" w:tentative="1">
      <w:start w:val="1"/>
      <w:numFmt w:val="bullet"/>
      <w:lvlText w:val="o"/>
      <w:lvlJc w:val="left"/>
      <w:pPr>
        <w:ind w:left="4923" w:hanging="360"/>
      </w:pPr>
      <w:rPr>
        <w:rFonts w:ascii="Courier New" w:hAnsi="Courier New" w:cs="Courier New" w:hint="default"/>
      </w:rPr>
    </w:lvl>
    <w:lvl w:ilvl="2" w:tplc="04270005" w:tentative="1">
      <w:start w:val="1"/>
      <w:numFmt w:val="bullet"/>
      <w:lvlText w:val=""/>
      <w:lvlJc w:val="left"/>
      <w:pPr>
        <w:ind w:left="5643" w:hanging="360"/>
      </w:pPr>
      <w:rPr>
        <w:rFonts w:ascii="Wingdings" w:hAnsi="Wingdings" w:hint="default"/>
      </w:rPr>
    </w:lvl>
    <w:lvl w:ilvl="3" w:tplc="04270001">
      <w:start w:val="1"/>
      <w:numFmt w:val="bullet"/>
      <w:lvlText w:val=""/>
      <w:lvlJc w:val="left"/>
      <w:pPr>
        <w:ind w:left="6363" w:hanging="360"/>
      </w:pPr>
      <w:rPr>
        <w:rFonts w:ascii="Symbol" w:hAnsi="Symbol" w:hint="default"/>
      </w:rPr>
    </w:lvl>
    <w:lvl w:ilvl="4" w:tplc="04270003" w:tentative="1">
      <w:start w:val="1"/>
      <w:numFmt w:val="bullet"/>
      <w:lvlText w:val="o"/>
      <w:lvlJc w:val="left"/>
      <w:pPr>
        <w:ind w:left="7083" w:hanging="360"/>
      </w:pPr>
      <w:rPr>
        <w:rFonts w:ascii="Courier New" w:hAnsi="Courier New" w:cs="Courier New" w:hint="default"/>
      </w:rPr>
    </w:lvl>
    <w:lvl w:ilvl="5" w:tplc="04270005" w:tentative="1">
      <w:start w:val="1"/>
      <w:numFmt w:val="bullet"/>
      <w:lvlText w:val=""/>
      <w:lvlJc w:val="left"/>
      <w:pPr>
        <w:ind w:left="7803" w:hanging="360"/>
      </w:pPr>
      <w:rPr>
        <w:rFonts w:ascii="Wingdings" w:hAnsi="Wingdings" w:hint="default"/>
      </w:rPr>
    </w:lvl>
    <w:lvl w:ilvl="6" w:tplc="04270001" w:tentative="1">
      <w:start w:val="1"/>
      <w:numFmt w:val="bullet"/>
      <w:lvlText w:val=""/>
      <w:lvlJc w:val="left"/>
      <w:pPr>
        <w:ind w:left="8523" w:hanging="360"/>
      </w:pPr>
      <w:rPr>
        <w:rFonts w:ascii="Symbol" w:hAnsi="Symbol" w:hint="default"/>
      </w:rPr>
    </w:lvl>
    <w:lvl w:ilvl="7" w:tplc="04270003" w:tentative="1">
      <w:start w:val="1"/>
      <w:numFmt w:val="bullet"/>
      <w:lvlText w:val="o"/>
      <w:lvlJc w:val="left"/>
      <w:pPr>
        <w:ind w:left="9243" w:hanging="360"/>
      </w:pPr>
      <w:rPr>
        <w:rFonts w:ascii="Courier New" w:hAnsi="Courier New" w:cs="Courier New" w:hint="default"/>
      </w:rPr>
    </w:lvl>
    <w:lvl w:ilvl="8" w:tplc="04270005" w:tentative="1">
      <w:start w:val="1"/>
      <w:numFmt w:val="bullet"/>
      <w:lvlText w:val=""/>
      <w:lvlJc w:val="left"/>
      <w:pPr>
        <w:ind w:left="9963" w:hanging="360"/>
      </w:pPr>
      <w:rPr>
        <w:rFonts w:ascii="Wingdings" w:hAnsi="Wingdings" w:hint="default"/>
      </w:rPr>
    </w:lvl>
  </w:abstractNum>
  <w:abstractNum w:abstractNumId="25" w15:restartNumberingAfterBreak="0">
    <w:nsid w:val="663E2448"/>
    <w:multiLevelType w:val="multilevel"/>
    <w:tmpl w:val="4D285E6A"/>
    <w:lvl w:ilvl="0">
      <w:start w:val="10"/>
      <w:numFmt w:val="decimal"/>
      <w:lvlText w:val="%1."/>
      <w:lvlJc w:val="left"/>
      <w:pPr>
        <w:ind w:left="444" w:hanging="444"/>
      </w:pPr>
      <w:rPr>
        <w:rFonts w:hint="default"/>
      </w:rPr>
    </w:lvl>
    <w:lvl w:ilvl="1">
      <w:start w:val="1"/>
      <w:numFmt w:val="decimal"/>
      <w:lvlText w:val="%1.%2."/>
      <w:lvlJc w:val="left"/>
      <w:pPr>
        <w:ind w:left="5690" w:hanging="444"/>
      </w:pPr>
      <w:rPr>
        <w:rFonts w:hint="default"/>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26" w15:restartNumberingAfterBreak="0">
    <w:nsid w:val="6A5B7704"/>
    <w:multiLevelType w:val="hybridMultilevel"/>
    <w:tmpl w:val="3D72BB60"/>
    <w:lvl w:ilvl="0" w:tplc="F24CFF0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8A5A55"/>
    <w:multiLevelType w:val="hybridMultilevel"/>
    <w:tmpl w:val="7326E0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DB0DB7"/>
    <w:multiLevelType w:val="multilevel"/>
    <w:tmpl w:val="CC6E3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F60DC"/>
    <w:multiLevelType w:val="hybridMultilevel"/>
    <w:tmpl w:val="601462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B13926"/>
    <w:multiLevelType w:val="hybridMultilevel"/>
    <w:tmpl w:val="414C71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3809A7"/>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5480004">
    <w:abstractNumId w:val="0"/>
  </w:num>
  <w:num w:numId="2" w16cid:durableId="1527866166">
    <w:abstractNumId w:val="28"/>
  </w:num>
  <w:num w:numId="3" w16cid:durableId="564410550">
    <w:abstractNumId w:val="12"/>
  </w:num>
  <w:num w:numId="4" w16cid:durableId="1395276200">
    <w:abstractNumId w:val="19"/>
  </w:num>
  <w:num w:numId="5" w16cid:durableId="508064697">
    <w:abstractNumId w:val="7"/>
  </w:num>
  <w:num w:numId="6" w16cid:durableId="1410425875">
    <w:abstractNumId w:val="10"/>
  </w:num>
  <w:num w:numId="7" w16cid:durableId="1766458242">
    <w:abstractNumId w:val="16"/>
  </w:num>
  <w:num w:numId="8" w16cid:durableId="660036522">
    <w:abstractNumId w:val="4"/>
  </w:num>
  <w:num w:numId="9" w16cid:durableId="1310095974">
    <w:abstractNumId w:val="17"/>
  </w:num>
  <w:num w:numId="10" w16cid:durableId="1335644301">
    <w:abstractNumId w:val="14"/>
  </w:num>
  <w:num w:numId="11" w16cid:durableId="1645429118">
    <w:abstractNumId w:val="24"/>
  </w:num>
  <w:num w:numId="12" w16cid:durableId="1429539751">
    <w:abstractNumId w:val="6"/>
  </w:num>
  <w:num w:numId="13" w16cid:durableId="1063025576">
    <w:abstractNumId w:val="2"/>
  </w:num>
  <w:num w:numId="14" w16cid:durableId="570772463">
    <w:abstractNumId w:val="25"/>
  </w:num>
  <w:num w:numId="15" w16cid:durableId="1602375955">
    <w:abstractNumId w:val="26"/>
  </w:num>
  <w:num w:numId="16" w16cid:durableId="2056925125">
    <w:abstractNumId w:val="21"/>
  </w:num>
  <w:num w:numId="17" w16cid:durableId="151143809">
    <w:abstractNumId w:val="18"/>
  </w:num>
  <w:num w:numId="18" w16cid:durableId="71589571">
    <w:abstractNumId w:val="8"/>
  </w:num>
  <w:num w:numId="19" w16cid:durableId="636297630">
    <w:abstractNumId w:val="30"/>
  </w:num>
  <w:num w:numId="20" w16cid:durableId="299575324">
    <w:abstractNumId w:val="11"/>
  </w:num>
  <w:num w:numId="21" w16cid:durableId="1825537705">
    <w:abstractNumId w:val="27"/>
  </w:num>
  <w:num w:numId="22" w16cid:durableId="380328957">
    <w:abstractNumId w:val="5"/>
  </w:num>
  <w:num w:numId="23" w16cid:durableId="1217279677">
    <w:abstractNumId w:val="15"/>
  </w:num>
  <w:num w:numId="24" w16cid:durableId="1017274964">
    <w:abstractNumId w:val="31"/>
  </w:num>
  <w:num w:numId="25" w16cid:durableId="2016882426">
    <w:abstractNumId w:val="13"/>
  </w:num>
  <w:num w:numId="26" w16cid:durableId="1273124467">
    <w:abstractNumId w:val="23"/>
  </w:num>
  <w:num w:numId="27" w16cid:durableId="642004655">
    <w:abstractNumId w:val="20"/>
  </w:num>
  <w:num w:numId="28" w16cid:durableId="347176534">
    <w:abstractNumId w:val="1"/>
  </w:num>
  <w:num w:numId="29" w16cid:durableId="390269949">
    <w:abstractNumId w:val="22"/>
  </w:num>
  <w:num w:numId="30" w16cid:durableId="950356223">
    <w:abstractNumId w:val="3"/>
  </w:num>
  <w:num w:numId="31" w16cid:durableId="1006715661">
    <w:abstractNumId w:val="9"/>
  </w:num>
  <w:num w:numId="32" w16cid:durableId="11813129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7B3"/>
    <w:rsid w:val="000039AA"/>
    <w:rsid w:val="00016D27"/>
    <w:rsid w:val="00024546"/>
    <w:rsid w:val="00040016"/>
    <w:rsid w:val="00057BB0"/>
    <w:rsid w:val="00077F8F"/>
    <w:rsid w:val="0009546C"/>
    <w:rsid w:val="000A06FD"/>
    <w:rsid w:val="000A69F6"/>
    <w:rsid w:val="000C583B"/>
    <w:rsid w:val="000D05D0"/>
    <w:rsid w:val="000D2E8B"/>
    <w:rsid w:val="000E5E00"/>
    <w:rsid w:val="0010662B"/>
    <w:rsid w:val="00122648"/>
    <w:rsid w:val="0012769B"/>
    <w:rsid w:val="00142FD3"/>
    <w:rsid w:val="001513EA"/>
    <w:rsid w:val="001567BF"/>
    <w:rsid w:val="00160DD5"/>
    <w:rsid w:val="001753E6"/>
    <w:rsid w:val="00175E5F"/>
    <w:rsid w:val="0019321D"/>
    <w:rsid w:val="001A0AB8"/>
    <w:rsid w:val="001C10BF"/>
    <w:rsid w:val="001D2EEF"/>
    <w:rsid w:val="001D3C09"/>
    <w:rsid w:val="001E1A12"/>
    <w:rsid w:val="001F5C8B"/>
    <w:rsid w:val="002105A8"/>
    <w:rsid w:val="00214E18"/>
    <w:rsid w:val="00215ACC"/>
    <w:rsid w:val="002332A1"/>
    <w:rsid w:val="00243BD9"/>
    <w:rsid w:val="002621B2"/>
    <w:rsid w:val="00274427"/>
    <w:rsid w:val="00282DFC"/>
    <w:rsid w:val="00290D53"/>
    <w:rsid w:val="00293E4D"/>
    <w:rsid w:val="00297EEC"/>
    <w:rsid w:val="002D0D12"/>
    <w:rsid w:val="002D2FB9"/>
    <w:rsid w:val="002E5C1E"/>
    <w:rsid w:val="002F22A6"/>
    <w:rsid w:val="002F406E"/>
    <w:rsid w:val="00311D39"/>
    <w:rsid w:val="00315CA9"/>
    <w:rsid w:val="0033291E"/>
    <w:rsid w:val="003375C1"/>
    <w:rsid w:val="00350275"/>
    <w:rsid w:val="00355FFA"/>
    <w:rsid w:val="003560AD"/>
    <w:rsid w:val="00361D77"/>
    <w:rsid w:val="003626C6"/>
    <w:rsid w:val="003827AC"/>
    <w:rsid w:val="0038501D"/>
    <w:rsid w:val="003A2FC0"/>
    <w:rsid w:val="003A4BE8"/>
    <w:rsid w:val="003B3040"/>
    <w:rsid w:val="003C4CD8"/>
    <w:rsid w:val="003D7E2E"/>
    <w:rsid w:val="003E7C1F"/>
    <w:rsid w:val="00401934"/>
    <w:rsid w:val="00416EFA"/>
    <w:rsid w:val="00421DFB"/>
    <w:rsid w:val="00437789"/>
    <w:rsid w:val="00473522"/>
    <w:rsid w:val="00484FEF"/>
    <w:rsid w:val="0049378F"/>
    <w:rsid w:val="004966D5"/>
    <w:rsid w:val="004A1839"/>
    <w:rsid w:val="004C44FC"/>
    <w:rsid w:val="004C49FF"/>
    <w:rsid w:val="004C4F1E"/>
    <w:rsid w:val="00503268"/>
    <w:rsid w:val="00515623"/>
    <w:rsid w:val="00524AEA"/>
    <w:rsid w:val="00526317"/>
    <w:rsid w:val="00532B4E"/>
    <w:rsid w:val="005332AC"/>
    <w:rsid w:val="00542EE9"/>
    <w:rsid w:val="00560CB5"/>
    <w:rsid w:val="005611D4"/>
    <w:rsid w:val="00563507"/>
    <w:rsid w:val="00587F69"/>
    <w:rsid w:val="00596D54"/>
    <w:rsid w:val="005B30C2"/>
    <w:rsid w:val="005F1FE6"/>
    <w:rsid w:val="00604E17"/>
    <w:rsid w:val="00605B94"/>
    <w:rsid w:val="00613BDC"/>
    <w:rsid w:val="00614E7B"/>
    <w:rsid w:val="006207AB"/>
    <w:rsid w:val="00644C66"/>
    <w:rsid w:val="00647700"/>
    <w:rsid w:val="006568DB"/>
    <w:rsid w:val="00672B26"/>
    <w:rsid w:val="006737C2"/>
    <w:rsid w:val="006817B3"/>
    <w:rsid w:val="006849EE"/>
    <w:rsid w:val="006850BE"/>
    <w:rsid w:val="006857BC"/>
    <w:rsid w:val="00685F88"/>
    <w:rsid w:val="006927D3"/>
    <w:rsid w:val="00695165"/>
    <w:rsid w:val="006A2AEC"/>
    <w:rsid w:val="006A61FD"/>
    <w:rsid w:val="006D1868"/>
    <w:rsid w:val="006D39BE"/>
    <w:rsid w:val="00706421"/>
    <w:rsid w:val="00710C9C"/>
    <w:rsid w:val="00716C94"/>
    <w:rsid w:val="00736883"/>
    <w:rsid w:val="00743AE7"/>
    <w:rsid w:val="00750B15"/>
    <w:rsid w:val="00752B56"/>
    <w:rsid w:val="00752F90"/>
    <w:rsid w:val="00757E15"/>
    <w:rsid w:val="00777B27"/>
    <w:rsid w:val="007810B0"/>
    <w:rsid w:val="007859D1"/>
    <w:rsid w:val="00791278"/>
    <w:rsid w:val="00793BAE"/>
    <w:rsid w:val="007A02CC"/>
    <w:rsid w:val="007A50A8"/>
    <w:rsid w:val="007A74B1"/>
    <w:rsid w:val="007B50B9"/>
    <w:rsid w:val="007B6AAD"/>
    <w:rsid w:val="007D2CD7"/>
    <w:rsid w:val="007D727E"/>
    <w:rsid w:val="007E293E"/>
    <w:rsid w:val="007E5D8A"/>
    <w:rsid w:val="007F3868"/>
    <w:rsid w:val="008003C5"/>
    <w:rsid w:val="008259B8"/>
    <w:rsid w:val="008327AC"/>
    <w:rsid w:val="00846C4F"/>
    <w:rsid w:val="00852D0E"/>
    <w:rsid w:val="00876D0C"/>
    <w:rsid w:val="0088008E"/>
    <w:rsid w:val="008B1DE0"/>
    <w:rsid w:val="008D37D4"/>
    <w:rsid w:val="008E17D3"/>
    <w:rsid w:val="008F1A11"/>
    <w:rsid w:val="008F5D84"/>
    <w:rsid w:val="0090145C"/>
    <w:rsid w:val="0093158F"/>
    <w:rsid w:val="00937A84"/>
    <w:rsid w:val="00940684"/>
    <w:rsid w:val="00944D89"/>
    <w:rsid w:val="00950C15"/>
    <w:rsid w:val="00977DF4"/>
    <w:rsid w:val="00982563"/>
    <w:rsid w:val="009831A9"/>
    <w:rsid w:val="00993210"/>
    <w:rsid w:val="009A5BA9"/>
    <w:rsid w:val="009B6562"/>
    <w:rsid w:val="009B7138"/>
    <w:rsid w:val="009B7A04"/>
    <w:rsid w:val="009D0AB8"/>
    <w:rsid w:val="009E254A"/>
    <w:rsid w:val="009F7931"/>
    <w:rsid w:val="00A029C3"/>
    <w:rsid w:val="00A02DB1"/>
    <w:rsid w:val="00A05191"/>
    <w:rsid w:val="00A1752C"/>
    <w:rsid w:val="00A27517"/>
    <w:rsid w:val="00A624A6"/>
    <w:rsid w:val="00A63808"/>
    <w:rsid w:val="00A875F5"/>
    <w:rsid w:val="00AB222A"/>
    <w:rsid w:val="00AC5671"/>
    <w:rsid w:val="00AD5A26"/>
    <w:rsid w:val="00AD77E1"/>
    <w:rsid w:val="00B06FC6"/>
    <w:rsid w:val="00B107DC"/>
    <w:rsid w:val="00B24560"/>
    <w:rsid w:val="00B55402"/>
    <w:rsid w:val="00B6212F"/>
    <w:rsid w:val="00B626BC"/>
    <w:rsid w:val="00B64773"/>
    <w:rsid w:val="00B751FC"/>
    <w:rsid w:val="00B80558"/>
    <w:rsid w:val="00B81FB8"/>
    <w:rsid w:val="00B85484"/>
    <w:rsid w:val="00BA05E7"/>
    <w:rsid w:val="00BA6E43"/>
    <w:rsid w:val="00BB1999"/>
    <w:rsid w:val="00BB6297"/>
    <w:rsid w:val="00BC1D5F"/>
    <w:rsid w:val="00BC6A10"/>
    <w:rsid w:val="00BC7B6A"/>
    <w:rsid w:val="00BD7ED0"/>
    <w:rsid w:val="00BF003D"/>
    <w:rsid w:val="00BF1AE1"/>
    <w:rsid w:val="00BF3B23"/>
    <w:rsid w:val="00BF5B17"/>
    <w:rsid w:val="00C016E3"/>
    <w:rsid w:val="00C250A7"/>
    <w:rsid w:val="00C27A23"/>
    <w:rsid w:val="00C36403"/>
    <w:rsid w:val="00C415A5"/>
    <w:rsid w:val="00C43FF9"/>
    <w:rsid w:val="00C700D4"/>
    <w:rsid w:val="00CA3F95"/>
    <w:rsid w:val="00CB75A7"/>
    <w:rsid w:val="00CB7E89"/>
    <w:rsid w:val="00CC3CCB"/>
    <w:rsid w:val="00CC684D"/>
    <w:rsid w:val="00CD77B3"/>
    <w:rsid w:val="00CE13A8"/>
    <w:rsid w:val="00CE16D4"/>
    <w:rsid w:val="00D028BA"/>
    <w:rsid w:val="00D06541"/>
    <w:rsid w:val="00D14C4A"/>
    <w:rsid w:val="00D160BD"/>
    <w:rsid w:val="00D27DF1"/>
    <w:rsid w:val="00D47106"/>
    <w:rsid w:val="00D57197"/>
    <w:rsid w:val="00D9172B"/>
    <w:rsid w:val="00D91D08"/>
    <w:rsid w:val="00DC76BA"/>
    <w:rsid w:val="00DD2FAA"/>
    <w:rsid w:val="00DD673F"/>
    <w:rsid w:val="00DD75C2"/>
    <w:rsid w:val="00E066DB"/>
    <w:rsid w:val="00E277E1"/>
    <w:rsid w:val="00E515C0"/>
    <w:rsid w:val="00E51F12"/>
    <w:rsid w:val="00E5392E"/>
    <w:rsid w:val="00E645C2"/>
    <w:rsid w:val="00E72EFC"/>
    <w:rsid w:val="00E73A9E"/>
    <w:rsid w:val="00E764D8"/>
    <w:rsid w:val="00E837BB"/>
    <w:rsid w:val="00E91C01"/>
    <w:rsid w:val="00E91F72"/>
    <w:rsid w:val="00EB1F8F"/>
    <w:rsid w:val="00EC4D71"/>
    <w:rsid w:val="00ED7E2E"/>
    <w:rsid w:val="00EF1E80"/>
    <w:rsid w:val="00F228B2"/>
    <w:rsid w:val="00F43B38"/>
    <w:rsid w:val="00F44076"/>
    <w:rsid w:val="00F55CE9"/>
    <w:rsid w:val="00F5646E"/>
    <w:rsid w:val="00F64161"/>
    <w:rsid w:val="00F64D2D"/>
    <w:rsid w:val="00F65BB6"/>
    <w:rsid w:val="00F74577"/>
    <w:rsid w:val="00F776D9"/>
    <w:rsid w:val="00F8647D"/>
    <w:rsid w:val="00FB0F06"/>
    <w:rsid w:val="00FB630F"/>
    <w:rsid w:val="00FC53E0"/>
    <w:rsid w:val="00FC752D"/>
    <w:rsid w:val="00FD68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7B75"/>
  <w15:chartTrackingRefBased/>
  <w15:docId w15:val="{C94457F9-7C17-47F2-B6E8-E27F49B4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B3"/>
  </w:style>
  <w:style w:type="paragraph" w:styleId="Heading1">
    <w:name w:val="heading 1"/>
    <w:basedOn w:val="Normal"/>
    <w:next w:val="Normal"/>
    <w:link w:val="Heading1Char"/>
    <w:uiPriority w:val="9"/>
    <w:qFormat/>
    <w:rsid w:val="006817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817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817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7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817B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817B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6817B3"/>
    <w:pPr>
      <w:outlineLvl w:val="9"/>
    </w:pPr>
    <w:rPr>
      <w:lang w:val="en-US"/>
    </w:rPr>
  </w:style>
  <w:style w:type="paragraph" w:styleId="TOC1">
    <w:name w:val="toc 1"/>
    <w:basedOn w:val="Normal"/>
    <w:next w:val="Normal"/>
    <w:autoRedefine/>
    <w:uiPriority w:val="39"/>
    <w:unhideWhenUsed/>
    <w:rsid w:val="006817B3"/>
    <w:pPr>
      <w:spacing w:after="100"/>
    </w:pPr>
  </w:style>
  <w:style w:type="paragraph" w:styleId="TOC2">
    <w:name w:val="toc 2"/>
    <w:basedOn w:val="Normal"/>
    <w:next w:val="Normal"/>
    <w:autoRedefine/>
    <w:uiPriority w:val="39"/>
    <w:unhideWhenUsed/>
    <w:rsid w:val="006817B3"/>
    <w:pPr>
      <w:spacing w:after="100"/>
      <w:ind w:left="220"/>
    </w:pPr>
  </w:style>
  <w:style w:type="character" w:styleId="Hyperlink">
    <w:name w:val="Hyperlink"/>
    <w:basedOn w:val="DefaultParagraphFont"/>
    <w:uiPriority w:val="99"/>
    <w:unhideWhenUsed/>
    <w:rsid w:val="006817B3"/>
    <w:rPr>
      <w:color w:val="0563C1" w:themeColor="hyperlink"/>
      <w:u w:val="single"/>
    </w:rPr>
  </w:style>
  <w:style w:type="paragraph" w:styleId="ListParagraph">
    <w:name w:val="List Paragraph"/>
    <w:aliases w:val="Txt_Req"/>
    <w:basedOn w:val="Normal"/>
    <w:link w:val="ListParagraphChar"/>
    <w:uiPriority w:val="34"/>
    <w:qFormat/>
    <w:rsid w:val="006817B3"/>
    <w:pPr>
      <w:ind w:left="720"/>
      <w:contextualSpacing/>
    </w:pPr>
  </w:style>
  <w:style w:type="table" w:styleId="TableGrid">
    <w:name w:val="Table Grid"/>
    <w:basedOn w:val="TableNormal"/>
    <w:uiPriority w:val="39"/>
    <w:qFormat/>
    <w:rsid w:val="00681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817B3"/>
    <w:rPr>
      <w:sz w:val="16"/>
      <w:szCs w:val="16"/>
    </w:rPr>
  </w:style>
  <w:style w:type="paragraph" w:styleId="CommentText">
    <w:name w:val="annotation text"/>
    <w:basedOn w:val="Normal"/>
    <w:link w:val="CommentTextChar"/>
    <w:uiPriority w:val="99"/>
    <w:unhideWhenUsed/>
    <w:rsid w:val="006817B3"/>
    <w:pPr>
      <w:spacing w:line="240" w:lineRule="auto"/>
    </w:pPr>
    <w:rPr>
      <w:sz w:val="20"/>
      <w:szCs w:val="20"/>
    </w:rPr>
  </w:style>
  <w:style w:type="character" w:customStyle="1" w:styleId="CommentTextChar">
    <w:name w:val="Comment Text Char"/>
    <w:basedOn w:val="DefaultParagraphFont"/>
    <w:link w:val="CommentText"/>
    <w:uiPriority w:val="99"/>
    <w:rsid w:val="006817B3"/>
    <w:rPr>
      <w:sz w:val="20"/>
      <w:szCs w:val="20"/>
    </w:rPr>
  </w:style>
  <w:style w:type="paragraph" w:styleId="CommentSubject">
    <w:name w:val="annotation subject"/>
    <w:basedOn w:val="CommentText"/>
    <w:next w:val="CommentText"/>
    <w:link w:val="CommentSubjectChar"/>
    <w:uiPriority w:val="99"/>
    <w:semiHidden/>
    <w:unhideWhenUsed/>
    <w:rsid w:val="006817B3"/>
    <w:rPr>
      <w:b/>
      <w:bCs/>
    </w:rPr>
  </w:style>
  <w:style w:type="character" w:customStyle="1" w:styleId="CommentSubjectChar">
    <w:name w:val="Comment Subject Char"/>
    <w:basedOn w:val="CommentTextChar"/>
    <w:link w:val="CommentSubject"/>
    <w:uiPriority w:val="99"/>
    <w:semiHidden/>
    <w:rsid w:val="006817B3"/>
    <w:rPr>
      <w:b/>
      <w:bCs/>
      <w:sz w:val="20"/>
      <w:szCs w:val="20"/>
    </w:rPr>
  </w:style>
  <w:style w:type="paragraph" w:styleId="BalloonText">
    <w:name w:val="Balloon Text"/>
    <w:basedOn w:val="Normal"/>
    <w:link w:val="BalloonTextChar"/>
    <w:uiPriority w:val="99"/>
    <w:semiHidden/>
    <w:unhideWhenUsed/>
    <w:rsid w:val="006817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B3"/>
    <w:rPr>
      <w:rFonts w:ascii="Segoe UI" w:hAnsi="Segoe UI" w:cs="Segoe UI"/>
      <w:sz w:val="18"/>
      <w:szCs w:val="18"/>
    </w:rPr>
  </w:style>
  <w:style w:type="table" w:customStyle="1" w:styleId="TableGrid1">
    <w:name w:val="Table Grid1"/>
    <w:basedOn w:val="TableNormal"/>
    <w:next w:val="TableGrid"/>
    <w:qFormat/>
    <w:rsid w:val="006817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Normal Indent Char Char,Normal Indent Char1,Normal Indent Char11,Normal Indent Char Char1,Normal Indent Char12,Normal Indent Char Char2,Normal Indent Char13,Normal Indent Char Char3,Normal Indent Char14,Normal Indent Char Char4,se,Req. te"/>
    <w:basedOn w:val="Normal"/>
    <w:link w:val="NormalIndentChar"/>
    <w:rsid w:val="006817B3"/>
    <w:pPr>
      <w:spacing w:after="120" w:line="240" w:lineRule="auto"/>
      <w:ind w:left="1985"/>
    </w:pPr>
    <w:rPr>
      <w:rFonts w:ascii="Helvetica" w:eastAsia="Times New Roman" w:hAnsi="Helvetica" w:cs="Times New Roman"/>
      <w:szCs w:val="20"/>
      <w:lang w:val="en-GB" w:eastAsia="de-AT"/>
    </w:rPr>
  </w:style>
  <w:style w:type="character" w:customStyle="1" w:styleId="NormalIndentChar">
    <w:name w:val="Normal Indent Char"/>
    <w:aliases w:val="Normal Indent Char Char Char,Normal Indent Char1 Char,Normal Indent Char11 Char,Normal Indent Char Char1 Char,Normal Indent Char12 Char,Normal Indent Char Char2 Char,Normal Indent Char13 Char,Normal Indent Char Char3 Char,se Char"/>
    <w:link w:val="NormalIndent"/>
    <w:rsid w:val="006817B3"/>
    <w:rPr>
      <w:rFonts w:ascii="Helvetica" w:eastAsia="Times New Roman" w:hAnsi="Helvetica" w:cs="Times New Roman"/>
      <w:szCs w:val="20"/>
      <w:lang w:val="en-GB" w:eastAsia="de-AT"/>
    </w:rPr>
  </w:style>
  <w:style w:type="paragraph" w:styleId="TOC3">
    <w:name w:val="toc 3"/>
    <w:basedOn w:val="Normal"/>
    <w:next w:val="Normal"/>
    <w:autoRedefine/>
    <w:uiPriority w:val="39"/>
    <w:unhideWhenUsed/>
    <w:rsid w:val="006817B3"/>
    <w:pPr>
      <w:spacing w:after="100"/>
      <w:ind w:left="440"/>
    </w:pPr>
    <w:rPr>
      <w:rFonts w:eastAsiaTheme="minorEastAsia"/>
      <w:lang w:eastAsia="lt-LT"/>
    </w:rPr>
  </w:style>
  <w:style w:type="paragraph" w:styleId="TOC4">
    <w:name w:val="toc 4"/>
    <w:basedOn w:val="Normal"/>
    <w:next w:val="Normal"/>
    <w:autoRedefine/>
    <w:uiPriority w:val="39"/>
    <w:unhideWhenUsed/>
    <w:rsid w:val="006817B3"/>
    <w:pPr>
      <w:spacing w:after="100"/>
      <w:ind w:left="660"/>
    </w:pPr>
    <w:rPr>
      <w:rFonts w:eastAsiaTheme="minorEastAsia"/>
      <w:lang w:eastAsia="lt-LT"/>
    </w:rPr>
  </w:style>
  <w:style w:type="paragraph" w:styleId="TOC5">
    <w:name w:val="toc 5"/>
    <w:basedOn w:val="Normal"/>
    <w:next w:val="Normal"/>
    <w:autoRedefine/>
    <w:uiPriority w:val="39"/>
    <w:unhideWhenUsed/>
    <w:rsid w:val="006817B3"/>
    <w:pPr>
      <w:spacing w:after="100"/>
      <w:ind w:left="880"/>
    </w:pPr>
    <w:rPr>
      <w:rFonts w:eastAsiaTheme="minorEastAsia"/>
      <w:lang w:eastAsia="lt-LT"/>
    </w:rPr>
  </w:style>
  <w:style w:type="paragraph" w:styleId="TOC6">
    <w:name w:val="toc 6"/>
    <w:basedOn w:val="Normal"/>
    <w:next w:val="Normal"/>
    <w:autoRedefine/>
    <w:uiPriority w:val="39"/>
    <w:unhideWhenUsed/>
    <w:rsid w:val="006817B3"/>
    <w:pPr>
      <w:spacing w:after="100"/>
      <w:ind w:left="1100"/>
    </w:pPr>
    <w:rPr>
      <w:rFonts w:eastAsiaTheme="minorEastAsia"/>
      <w:lang w:eastAsia="lt-LT"/>
    </w:rPr>
  </w:style>
  <w:style w:type="paragraph" w:styleId="TOC7">
    <w:name w:val="toc 7"/>
    <w:basedOn w:val="Normal"/>
    <w:next w:val="Normal"/>
    <w:autoRedefine/>
    <w:uiPriority w:val="39"/>
    <w:unhideWhenUsed/>
    <w:rsid w:val="006817B3"/>
    <w:pPr>
      <w:spacing w:after="100"/>
      <w:ind w:left="1320"/>
    </w:pPr>
    <w:rPr>
      <w:rFonts w:eastAsiaTheme="minorEastAsia"/>
      <w:lang w:eastAsia="lt-LT"/>
    </w:rPr>
  </w:style>
  <w:style w:type="paragraph" w:styleId="TOC8">
    <w:name w:val="toc 8"/>
    <w:basedOn w:val="Normal"/>
    <w:next w:val="Normal"/>
    <w:autoRedefine/>
    <w:uiPriority w:val="39"/>
    <w:unhideWhenUsed/>
    <w:rsid w:val="006817B3"/>
    <w:pPr>
      <w:spacing w:after="100"/>
      <w:ind w:left="1540"/>
    </w:pPr>
    <w:rPr>
      <w:rFonts w:eastAsiaTheme="minorEastAsia"/>
      <w:lang w:eastAsia="lt-LT"/>
    </w:rPr>
  </w:style>
  <w:style w:type="paragraph" w:styleId="TOC9">
    <w:name w:val="toc 9"/>
    <w:basedOn w:val="Normal"/>
    <w:next w:val="Normal"/>
    <w:autoRedefine/>
    <w:uiPriority w:val="39"/>
    <w:unhideWhenUsed/>
    <w:rsid w:val="006817B3"/>
    <w:pPr>
      <w:spacing w:after="100"/>
      <w:ind w:left="1760"/>
    </w:pPr>
    <w:rPr>
      <w:rFonts w:eastAsiaTheme="minorEastAsia"/>
      <w:lang w:eastAsia="lt-LT"/>
    </w:rPr>
  </w:style>
  <w:style w:type="character" w:customStyle="1" w:styleId="ListParagraphChar">
    <w:name w:val="List Paragraph Char"/>
    <w:aliases w:val="Txt_Req Char"/>
    <w:basedOn w:val="DefaultParagraphFont"/>
    <w:link w:val="ListParagraph"/>
    <w:uiPriority w:val="34"/>
    <w:rsid w:val="00274427"/>
  </w:style>
  <w:style w:type="paragraph" w:styleId="Header">
    <w:name w:val="header"/>
    <w:basedOn w:val="Normal"/>
    <w:link w:val="HeaderChar"/>
    <w:uiPriority w:val="99"/>
    <w:unhideWhenUsed/>
    <w:rsid w:val="007A7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4B1"/>
  </w:style>
  <w:style w:type="paragraph" w:styleId="Footer">
    <w:name w:val="footer"/>
    <w:basedOn w:val="Normal"/>
    <w:link w:val="FooterChar"/>
    <w:uiPriority w:val="99"/>
    <w:unhideWhenUsed/>
    <w:rsid w:val="007A7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4B1"/>
  </w:style>
  <w:style w:type="paragraph" w:styleId="Revision">
    <w:name w:val="Revision"/>
    <w:hidden/>
    <w:uiPriority w:val="99"/>
    <w:semiHidden/>
    <w:rsid w:val="00E51F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588">
      <w:bodyDiv w:val="1"/>
      <w:marLeft w:val="0"/>
      <w:marRight w:val="0"/>
      <w:marTop w:val="0"/>
      <w:marBottom w:val="0"/>
      <w:divBdr>
        <w:top w:val="none" w:sz="0" w:space="0" w:color="auto"/>
        <w:left w:val="none" w:sz="0" w:space="0" w:color="auto"/>
        <w:bottom w:val="none" w:sz="0" w:space="0" w:color="auto"/>
        <w:right w:val="none" w:sz="0" w:space="0" w:color="auto"/>
      </w:divBdr>
    </w:div>
    <w:div w:id="1845120325">
      <w:bodyDiv w:val="1"/>
      <w:marLeft w:val="0"/>
      <w:marRight w:val="0"/>
      <w:marTop w:val="0"/>
      <w:marBottom w:val="0"/>
      <w:divBdr>
        <w:top w:val="none" w:sz="0" w:space="0" w:color="auto"/>
        <w:left w:val="none" w:sz="0" w:space="0" w:color="auto"/>
        <w:bottom w:val="none" w:sz="0" w:space="0" w:color="auto"/>
        <w:right w:val="none" w:sz="0" w:space="0" w:color="auto"/>
      </w:divBdr>
    </w:div>
    <w:div w:id="1952593379">
      <w:bodyDiv w:val="1"/>
      <w:marLeft w:val="0"/>
      <w:marRight w:val="0"/>
      <w:marTop w:val="0"/>
      <w:marBottom w:val="0"/>
      <w:divBdr>
        <w:top w:val="none" w:sz="0" w:space="0" w:color="auto"/>
        <w:left w:val="none" w:sz="0" w:space="0" w:color="auto"/>
        <w:bottom w:val="none" w:sz="0" w:space="0" w:color="auto"/>
        <w:right w:val="none" w:sz="0" w:space="0" w:color="auto"/>
      </w:divBdr>
    </w:div>
    <w:div w:id="202756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2736-93D1-4E53-A7C1-BAD77262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11936</Words>
  <Characters>6804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Baušienė</dc:creator>
  <cp:keywords/>
  <dc:description/>
  <cp:lastModifiedBy>Božena Rokienė</cp:lastModifiedBy>
  <cp:revision>15</cp:revision>
  <dcterms:created xsi:type="dcterms:W3CDTF">2025-10-14T10:28:00Z</dcterms:created>
  <dcterms:modified xsi:type="dcterms:W3CDTF">2026-01-02T10:39:00Z</dcterms:modified>
</cp:coreProperties>
</file>